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D7" w:rsidRDefault="00D710D7" w:rsidP="009F0260">
      <w:pPr>
        <w:pStyle w:val="ConsPlusTitle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710D7" w:rsidRDefault="00D710D7" w:rsidP="009F0260">
      <w:pPr>
        <w:pStyle w:val="ConsPlusTitle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  <w:r w:rsidR="00FD7F37">
        <w:rPr>
          <w:rFonts w:ascii="Times New Roman" w:hAnsi="Times New Roman" w:cs="Times New Roman"/>
          <w:sz w:val="28"/>
          <w:szCs w:val="28"/>
        </w:rPr>
        <w:t>ведомственных</w:t>
      </w:r>
      <w:r w:rsidR="007B06C0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FD7F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0425F">
        <w:rPr>
          <w:rFonts w:ascii="Times New Roman" w:hAnsi="Times New Roman" w:cs="Times New Roman"/>
          <w:sz w:val="28"/>
          <w:szCs w:val="28"/>
        </w:rPr>
        <w:t xml:space="preserve"> МР «Г</w:t>
      </w:r>
      <w:r>
        <w:rPr>
          <w:rFonts w:ascii="Times New Roman" w:hAnsi="Times New Roman" w:cs="Times New Roman"/>
          <w:sz w:val="28"/>
          <w:szCs w:val="28"/>
        </w:rPr>
        <w:t>орный улус</w:t>
      </w:r>
      <w:r w:rsidRPr="003042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0425F">
        <w:rPr>
          <w:rFonts w:ascii="Times New Roman" w:hAnsi="Times New Roman" w:cs="Times New Roman"/>
          <w:sz w:val="28"/>
          <w:szCs w:val="28"/>
        </w:rPr>
        <w:t>20</w:t>
      </w:r>
      <w:r w:rsidR="00F160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5D98" w:rsidRDefault="00D710D7" w:rsidP="009F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E0">
        <w:rPr>
          <w:rFonts w:ascii="Times New Roman" w:hAnsi="Times New Roman" w:cs="Times New Roman"/>
          <w:sz w:val="28"/>
          <w:szCs w:val="28"/>
        </w:rPr>
        <w:t>Всего по муниципальному району «Горный улус» утверждено и реализуется 2</w:t>
      </w:r>
      <w:r w:rsidR="00F160C5">
        <w:rPr>
          <w:rFonts w:ascii="Times New Roman" w:hAnsi="Times New Roman" w:cs="Times New Roman"/>
          <w:sz w:val="28"/>
          <w:szCs w:val="28"/>
        </w:rPr>
        <w:t>2</w:t>
      </w:r>
      <w:r w:rsidRPr="00E26BE0">
        <w:rPr>
          <w:rFonts w:ascii="Times New Roman" w:hAnsi="Times New Roman" w:cs="Times New Roman"/>
          <w:sz w:val="28"/>
          <w:szCs w:val="28"/>
        </w:rPr>
        <w:t xml:space="preserve"> </w:t>
      </w:r>
      <w:r w:rsidR="00FD7F37">
        <w:rPr>
          <w:rFonts w:ascii="Times New Roman" w:hAnsi="Times New Roman" w:cs="Times New Roman"/>
          <w:sz w:val="28"/>
          <w:szCs w:val="28"/>
        </w:rPr>
        <w:t>п</w:t>
      </w:r>
      <w:r w:rsidRPr="00E26BE0">
        <w:rPr>
          <w:rFonts w:ascii="Times New Roman" w:hAnsi="Times New Roman" w:cs="Times New Roman"/>
          <w:sz w:val="28"/>
          <w:szCs w:val="28"/>
        </w:rPr>
        <w:t>рограмм</w:t>
      </w:r>
      <w:r w:rsidR="00F160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D98">
        <w:rPr>
          <w:rFonts w:ascii="Times New Roman" w:hAnsi="Times New Roman" w:cs="Times New Roman"/>
          <w:sz w:val="28"/>
          <w:szCs w:val="28"/>
        </w:rPr>
        <w:t xml:space="preserve"> В том числе 4 ведомственных целевых программы - </w:t>
      </w:r>
      <w:r w:rsidR="00C85D98" w:rsidRPr="00C85D98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</w:t>
      </w:r>
      <w:r w:rsidR="0010087A">
        <w:rPr>
          <w:rFonts w:ascii="Times New Roman" w:hAnsi="Times New Roman" w:cs="Times New Roman"/>
          <w:sz w:val="28"/>
          <w:szCs w:val="28"/>
        </w:rPr>
        <w:t>в МР</w:t>
      </w:r>
      <w:r w:rsidR="003B5B7D">
        <w:rPr>
          <w:rFonts w:ascii="Times New Roman" w:hAnsi="Times New Roman" w:cs="Times New Roman"/>
          <w:sz w:val="28"/>
          <w:szCs w:val="28"/>
        </w:rPr>
        <w:t xml:space="preserve"> «Горный улус» на 2020-2024</w:t>
      </w:r>
      <w:r w:rsidR="00C85D98" w:rsidRPr="00C85D9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85D98">
        <w:rPr>
          <w:rFonts w:ascii="Times New Roman" w:hAnsi="Times New Roman" w:cs="Times New Roman"/>
          <w:sz w:val="28"/>
          <w:szCs w:val="28"/>
        </w:rPr>
        <w:t xml:space="preserve">, </w:t>
      </w:r>
      <w:r w:rsidR="00C85D98" w:rsidRPr="00C85D98">
        <w:rPr>
          <w:rFonts w:ascii="Times New Roman" w:hAnsi="Times New Roman" w:cs="Times New Roman"/>
          <w:sz w:val="28"/>
          <w:szCs w:val="28"/>
        </w:rPr>
        <w:t xml:space="preserve">«Развитие кадрового потенциала муниципальных служащих и работников органов местного самоуправления </w:t>
      </w:r>
      <w:r w:rsidR="005B33B9">
        <w:rPr>
          <w:rFonts w:ascii="Times New Roman" w:hAnsi="Times New Roman" w:cs="Times New Roman"/>
          <w:sz w:val="28"/>
          <w:szCs w:val="28"/>
        </w:rPr>
        <w:t>МР «</w:t>
      </w:r>
      <w:r w:rsidR="0010087A">
        <w:rPr>
          <w:rFonts w:ascii="Times New Roman" w:hAnsi="Times New Roman" w:cs="Times New Roman"/>
          <w:sz w:val="28"/>
          <w:szCs w:val="28"/>
        </w:rPr>
        <w:t>Г</w:t>
      </w:r>
      <w:r w:rsidR="00C85D98" w:rsidRPr="00C85D98">
        <w:rPr>
          <w:rFonts w:ascii="Times New Roman" w:hAnsi="Times New Roman" w:cs="Times New Roman"/>
          <w:sz w:val="28"/>
          <w:szCs w:val="28"/>
        </w:rPr>
        <w:t>орн</w:t>
      </w:r>
      <w:r w:rsidR="005B33B9">
        <w:rPr>
          <w:rFonts w:ascii="Times New Roman" w:hAnsi="Times New Roman" w:cs="Times New Roman"/>
          <w:sz w:val="28"/>
          <w:szCs w:val="28"/>
        </w:rPr>
        <w:t>ый</w:t>
      </w:r>
      <w:r w:rsidR="00C85D98" w:rsidRPr="00C85D98">
        <w:rPr>
          <w:rFonts w:ascii="Times New Roman" w:hAnsi="Times New Roman" w:cs="Times New Roman"/>
          <w:sz w:val="28"/>
          <w:szCs w:val="28"/>
        </w:rPr>
        <w:t xml:space="preserve"> улус</w:t>
      </w:r>
      <w:r w:rsidR="005B33B9">
        <w:rPr>
          <w:rFonts w:ascii="Times New Roman" w:hAnsi="Times New Roman" w:cs="Times New Roman"/>
          <w:sz w:val="28"/>
          <w:szCs w:val="28"/>
        </w:rPr>
        <w:t>»</w:t>
      </w:r>
      <w:r w:rsidR="00C85D98" w:rsidRPr="00C85D98">
        <w:rPr>
          <w:rFonts w:ascii="Times New Roman" w:hAnsi="Times New Roman" w:cs="Times New Roman"/>
          <w:sz w:val="28"/>
          <w:szCs w:val="28"/>
        </w:rPr>
        <w:t xml:space="preserve"> на 2020-2024 годы»</w:t>
      </w:r>
      <w:r w:rsidR="00C85D98">
        <w:rPr>
          <w:rFonts w:ascii="Times New Roman" w:hAnsi="Times New Roman" w:cs="Times New Roman"/>
          <w:sz w:val="28"/>
          <w:szCs w:val="28"/>
        </w:rPr>
        <w:t xml:space="preserve">, </w:t>
      </w:r>
      <w:r w:rsidR="00C85D98" w:rsidRPr="00C85D98">
        <w:rPr>
          <w:rFonts w:ascii="Times New Roman" w:hAnsi="Times New Roman" w:cs="Times New Roman"/>
          <w:sz w:val="28"/>
          <w:szCs w:val="28"/>
        </w:rPr>
        <w:t>«Охрана т</w:t>
      </w:r>
      <w:r w:rsidR="003B5B7D">
        <w:rPr>
          <w:rFonts w:ascii="Times New Roman" w:hAnsi="Times New Roman" w:cs="Times New Roman"/>
          <w:sz w:val="28"/>
          <w:szCs w:val="28"/>
        </w:rPr>
        <w:t xml:space="preserve">руда в </w:t>
      </w:r>
      <w:r w:rsidR="0010087A">
        <w:rPr>
          <w:rFonts w:ascii="Times New Roman" w:hAnsi="Times New Roman" w:cs="Times New Roman"/>
          <w:sz w:val="28"/>
          <w:szCs w:val="28"/>
        </w:rPr>
        <w:t>МР «</w:t>
      </w:r>
      <w:r w:rsidR="003B5B7D">
        <w:rPr>
          <w:rFonts w:ascii="Times New Roman" w:hAnsi="Times New Roman" w:cs="Times New Roman"/>
          <w:sz w:val="28"/>
          <w:szCs w:val="28"/>
        </w:rPr>
        <w:t>Горн</w:t>
      </w:r>
      <w:r w:rsidR="0010087A">
        <w:rPr>
          <w:rFonts w:ascii="Times New Roman" w:hAnsi="Times New Roman" w:cs="Times New Roman"/>
          <w:sz w:val="28"/>
          <w:szCs w:val="28"/>
        </w:rPr>
        <w:t>ый</w:t>
      </w:r>
      <w:r w:rsidR="003B5B7D">
        <w:rPr>
          <w:rFonts w:ascii="Times New Roman" w:hAnsi="Times New Roman" w:cs="Times New Roman"/>
          <w:sz w:val="28"/>
          <w:szCs w:val="28"/>
        </w:rPr>
        <w:t xml:space="preserve"> улус</w:t>
      </w:r>
      <w:r w:rsidR="0010087A">
        <w:rPr>
          <w:rFonts w:ascii="Times New Roman" w:hAnsi="Times New Roman" w:cs="Times New Roman"/>
          <w:sz w:val="28"/>
          <w:szCs w:val="28"/>
        </w:rPr>
        <w:t>» 20</w:t>
      </w:r>
      <w:r w:rsidR="005B33B9">
        <w:rPr>
          <w:rFonts w:ascii="Times New Roman" w:hAnsi="Times New Roman" w:cs="Times New Roman"/>
          <w:sz w:val="28"/>
          <w:szCs w:val="28"/>
        </w:rPr>
        <w:t>20</w:t>
      </w:r>
      <w:r w:rsidR="003B5B7D">
        <w:rPr>
          <w:rFonts w:ascii="Times New Roman" w:hAnsi="Times New Roman" w:cs="Times New Roman"/>
          <w:sz w:val="28"/>
          <w:szCs w:val="28"/>
        </w:rPr>
        <w:t>-2024 годы</w:t>
      </w:r>
      <w:r w:rsidR="00C85D98" w:rsidRPr="00C85D98">
        <w:rPr>
          <w:rFonts w:ascii="Times New Roman" w:hAnsi="Times New Roman" w:cs="Times New Roman"/>
          <w:sz w:val="28"/>
          <w:szCs w:val="28"/>
        </w:rPr>
        <w:t>»</w:t>
      </w:r>
      <w:r w:rsidR="00C85D98">
        <w:rPr>
          <w:rFonts w:ascii="Times New Roman" w:hAnsi="Times New Roman" w:cs="Times New Roman"/>
          <w:sz w:val="28"/>
          <w:szCs w:val="28"/>
        </w:rPr>
        <w:t xml:space="preserve">, </w:t>
      </w:r>
      <w:r w:rsidR="0010087A">
        <w:rPr>
          <w:rFonts w:ascii="Times New Roman" w:hAnsi="Times New Roman" w:cs="Times New Roman"/>
          <w:sz w:val="28"/>
          <w:szCs w:val="28"/>
        </w:rPr>
        <w:t>«</w:t>
      </w:r>
      <w:r w:rsidR="00B72494" w:rsidRPr="00B72494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</w:t>
      </w:r>
      <w:r w:rsidR="005B33B9">
        <w:rPr>
          <w:rFonts w:ascii="Times New Roman" w:hAnsi="Times New Roman" w:cs="Times New Roman"/>
          <w:sz w:val="28"/>
          <w:szCs w:val="28"/>
        </w:rPr>
        <w:t>нсами в МР «Горный улус» на 2020</w:t>
      </w:r>
      <w:r w:rsidR="00B72494" w:rsidRPr="00B72494">
        <w:rPr>
          <w:rFonts w:ascii="Times New Roman" w:hAnsi="Times New Roman" w:cs="Times New Roman"/>
          <w:sz w:val="28"/>
          <w:szCs w:val="28"/>
        </w:rPr>
        <w:t>-2024 годы</w:t>
      </w:r>
      <w:r w:rsidR="0010087A">
        <w:rPr>
          <w:rFonts w:ascii="Times New Roman" w:hAnsi="Times New Roman" w:cs="Times New Roman"/>
          <w:sz w:val="28"/>
          <w:szCs w:val="28"/>
        </w:rPr>
        <w:t>»</w:t>
      </w:r>
      <w:r w:rsidR="00C85D98">
        <w:rPr>
          <w:rFonts w:ascii="Times New Roman" w:hAnsi="Times New Roman" w:cs="Times New Roman"/>
          <w:sz w:val="28"/>
          <w:szCs w:val="28"/>
        </w:rPr>
        <w:t>.</w:t>
      </w:r>
    </w:p>
    <w:p w:rsidR="00D710D7" w:rsidRPr="00E26BE0" w:rsidRDefault="00D710D7" w:rsidP="009F02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6BE0">
        <w:rPr>
          <w:rFonts w:ascii="Times New Roman" w:hAnsi="Times New Roman"/>
          <w:sz w:val="28"/>
          <w:szCs w:val="28"/>
        </w:rPr>
        <w:t>Оценка эффективности реализации программ за 20</w:t>
      </w:r>
      <w:r w:rsidR="00F160C5">
        <w:rPr>
          <w:rFonts w:ascii="Times New Roman" w:hAnsi="Times New Roman"/>
          <w:sz w:val="28"/>
          <w:szCs w:val="28"/>
        </w:rPr>
        <w:t>20</w:t>
      </w:r>
      <w:r w:rsidRPr="00E26BE0">
        <w:rPr>
          <w:rFonts w:ascii="Times New Roman" w:hAnsi="Times New Roman"/>
          <w:sz w:val="28"/>
          <w:szCs w:val="28"/>
        </w:rPr>
        <w:t xml:space="preserve"> год осуществлена в соответствии с Порядком разработки, реализации и оценки </w:t>
      </w:r>
      <w:r w:rsidR="00C85D98">
        <w:rPr>
          <w:rFonts w:ascii="Times New Roman" w:hAnsi="Times New Roman"/>
          <w:sz w:val="28"/>
          <w:szCs w:val="28"/>
        </w:rPr>
        <w:t>ведомственных целевых/</w:t>
      </w:r>
      <w:r w:rsidRPr="00E26BE0">
        <w:rPr>
          <w:rFonts w:ascii="Times New Roman" w:hAnsi="Times New Roman"/>
          <w:sz w:val="28"/>
          <w:szCs w:val="28"/>
        </w:rPr>
        <w:t xml:space="preserve">муниципальных программ МР «Горный улус» утвержденным постановлением Главы от </w:t>
      </w:r>
      <w:r w:rsidR="00F160C5">
        <w:rPr>
          <w:rFonts w:ascii="Times New Roman" w:hAnsi="Times New Roman"/>
          <w:sz w:val="28"/>
          <w:szCs w:val="28"/>
        </w:rPr>
        <w:t>14</w:t>
      </w:r>
      <w:r w:rsidRPr="00E26BE0">
        <w:rPr>
          <w:rFonts w:ascii="Times New Roman" w:hAnsi="Times New Roman"/>
          <w:sz w:val="28"/>
          <w:szCs w:val="28"/>
        </w:rPr>
        <w:t>.</w:t>
      </w:r>
      <w:r w:rsidR="00F160C5">
        <w:rPr>
          <w:rFonts w:ascii="Times New Roman" w:hAnsi="Times New Roman"/>
          <w:sz w:val="28"/>
          <w:szCs w:val="28"/>
        </w:rPr>
        <w:t>02</w:t>
      </w:r>
      <w:r w:rsidRPr="00E26BE0">
        <w:rPr>
          <w:rFonts w:ascii="Times New Roman" w:hAnsi="Times New Roman"/>
          <w:sz w:val="28"/>
          <w:szCs w:val="28"/>
        </w:rPr>
        <w:t>.20</w:t>
      </w:r>
      <w:r w:rsidR="00F160C5">
        <w:rPr>
          <w:rFonts w:ascii="Times New Roman" w:hAnsi="Times New Roman"/>
          <w:sz w:val="28"/>
          <w:szCs w:val="28"/>
        </w:rPr>
        <w:t>20</w:t>
      </w:r>
      <w:r w:rsidRPr="00E26BE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160C5">
        <w:rPr>
          <w:rFonts w:ascii="Times New Roman" w:hAnsi="Times New Roman"/>
          <w:sz w:val="28"/>
          <w:szCs w:val="28"/>
        </w:rPr>
        <w:t>23-21/01-01</w:t>
      </w:r>
      <w:r w:rsidRPr="00E26BE0">
        <w:rPr>
          <w:rFonts w:ascii="Times New Roman" w:hAnsi="Times New Roman"/>
          <w:sz w:val="28"/>
          <w:szCs w:val="28"/>
        </w:rPr>
        <w:t>,</w:t>
      </w:r>
      <w:r w:rsidR="00241C5B">
        <w:rPr>
          <w:rFonts w:ascii="Times New Roman" w:hAnsi="Times New Roman"/>
          <w:sz w:val="28"/>
          <w:szCs w:val="28"/>
        </w:rPr>
        <w:t xml:space="preserve"> </w:t>
      </w:r>
      <w:r w:rsidRPr="00E26BE0">
        <w:rPr>
          <w:rFonts w:ascii="Times New Roman" w:hAnsi="Times New Roman"/>
          <w:sz w:val="28"/>
          <w:szCs w:val="28"/>
        </w:rPr>
        <w:t xml:space="preserve">на основании отчетности ответственных исполнителей программ за </w:t>
      </w:r>
      <w:r w:rsidR="00F160C5" w:rsidRPr="00E26BE0">
        <w:rPr>
          <w:rFonts w:ascii="Times New Roman" w:hAnsi="Times New Roman"/>
          <w:sz w:val="28"/>
          <w:szCs w:val="28"/>
        </w:rPr>
        <w:t>20</w:t>
      </w:r>
      <w:r w:rsidR="00F160C5">
        <w:rPr>
          <w:rFonts w:ascii="Times New Roman" w:hAnsi="Times New Roman"/>
          <w:sz w:val="28"/>
          <w:szCs w:val="28"/>
        </w:rPr>
        <w:t>20</w:t>
      </w:r>
      <w:r w:rsidR="00F160C5" w:rsidRPr="00E26BE0">
        <w:rPr>
          <w:rFonts w:ascii="Times New Roman" w:hAnsi="Times New Roman"/>
          <w:sz w:val="28"/>
          <w:szCs w:val="28"/>
        </w:rPr>
        <w:t xml:space="preserve"> год</w:t>
      </w:r>
      <w:r w:rsidR="00245C1F">
        <w:rPr>
          <w:rFonts w:ascii="Times New Roman" w:hAnsi="Times New Roman"/>
          <w:sz w:val="28"/>
          <w:szCs w:val="28"/>
        </w:rPr>
        <w:t>.</w:t>
      </w:r>
    </w:p>
    <w:p w:rsidR="00D710D7" w:rsidRDefault="00D710D7" w:rsidP="009F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E0">
        <w:rPr>
          <w:rFonts w:ascii="Times New Roman" w:hAnsi="Times New Roman" w:cs="Times New Roman"/>
          <w:sz w:val="28"/>
          <w:szCs w:val="28"/>
        </w:rPr>
        <w:t>Качественная оценка программ р</w:t>
      </w:r>
      <w:r w:rsidR="005E2DD9">
        <w:rPr>
          <w:rFonts w:ascii="Times New Roman" w:hAnsi="Times New Roman" w:cs="Times New Roman"/>
          <w:sz w:val="28"/>
          <w:szCs w:val="28"/>
        </w:rPr>
        <w:t>анжируется на 4</w:t>
      </w:r>
      <w:r w:rsidRPr="00E26BE0">
        <w:rPr>
          <w:rFonts w:ascii="Times New Roman" w:hAnsi="Times New Roman" w:cs="Times New Roman"/>
          <w:sz w:val="28"/>
          <w:szCs w:val="28"/>
        </w:rPr>
        <w:t xml:space="preserve"> группы: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830"/>
        <w:gridCol w:w="3119"/>
        <w:gridCol w:w="3685"/>
      </w:tblGrid>
      <w:tr w:rsidR="006F5CDA" w:rsidRPr="00574FCB" w:rsidTr="00D62618">
        <w:tc>
          <w:tcPr>
            <w:tcW w:w="2830" w:type="dxa"/>
          </w:tcPr>
          <w:p w:rsidR="006F5CDA" w:rsidRPr="00574FCB" w:rsidRDefault="006F5CDA" w:rsidP="006F5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6F5CDA" w:rsidRPr="00574FCB" w:rsidRDefault="006F5CDA" w:rsidP="006F5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Интегральная оценка</w:t>
            </w:r>
          </w:p>
        </w:tc>
        <w:tc>
          <w:tcPr>
            <w:tcW w:w="3685" w:type="dxa"/>
          </w:tcPr>
          <w:p w:rsidR="006F5CDA" w:rsidRPr="00574FCB" w:rsidRDefault="006F5CDA" w:rsidP="006F5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</w:tr>
      <w:tr w:rsidR="006F5CDA" w:rsidRPr="00574FCB" w:rsidTr="00D62618">
        <w:tc>
          <w:tcPr>
            <w:tcW w:w="2830" w:type="dxa"/>
          </w:tcPr>
          <w:p w:rsidR="006F5CDA" w:rsidRPr="00574FCB" w:rsidRDefault="006F5CDA" w:rsidP="00D62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3119" w:type="dxa"/>
          </w:tcPr>
          <w:p w:rsidR="006F5CDA" w:rsidRPr="00574FCB" w:rsidRDefault="006F5CDA" w:rsidP="006F5C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от 80 до 100 баллов</w:t>
            </w:r>
          </w:p>
        </w:tc>
        <w:tc>
          <w:tcPr>
            <w:tcW w:w="3685" w:type="dxa"/>
          </w:tcPr>
          <w:p w:rsidR="006F5CDA" w:rsidRPr="00574FCB" w:rsidRDefault="006F5CDA" w:rsidP="00D62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  <w:tr w:rsidR="00F541DE" w:rsidRPr="00574FCB" w:rsidTr="00D62618">
        <w:tc>
          <w:tcPr>
            <w:tcW w:w="2830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19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 до 80 баллов</w:t>
            </w:r>
          </w:p>
        </w:tc>
        <w:tc>
          <w:tcPr>
            <w:tcW w:w="3685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Умеренно эффективный </w:t>
            </w:r>
          </w:p>
        </w:tc>
      </w:tr>
      <w:tr w:rsidR="00F541DE" w:rsidRPr="00574FCB" w:rsidTr="00D62618">
        <w:tc>
          <w:tcPr>
            <w:tcW w:w="2830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3119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6</w:t>
            </w: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3685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Недостаточно эффективный</w:t>
            </w:r>
          </w:p>
        </w:tc>
      </w:tr>
      <w:tr w:rsidR="00F541DE" w:rsidRPr="00574FCB" w:rsidTr="00D62618">
        <w:tc>
          <w:tcPr>
            <w:tcW w:w="2830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</w:tc>
        <w:tc>
          <w:tcPr>
            <w:tcW w:w="3119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</w:t>
            </w: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3685" w:type="dxa"/>
          </w:tcPr>
          <w:p w:rsidR="00F541DE" w:rsidRPr="00574FCB" w:rsidRDefault="00F541DE" w:rsidP="00F541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74FCB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D710D7" w:rsidRDefault="00D710D7" w:rsidP="009F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E0">
        <w:rPr>
          <w:rFonts w:ascii="Times New Roman" w:hAnsi="Times New Roman" w:cs="Times New Roman"/>
          <w:sz w:val="28"/>
          <w:szCs w:val="28"/>
        </w:rPr>
        <w:t xml:space="preserve">В установленные сроки годовые отчеты представлены лишь по </w:t>
      </w:r>
      <w:r w:rsidR="00213766">
        <w:rPr>
          <w:rFonts w:ascii="Times New Roman" w:hAnsi="Times New Roman" w:cs="Times New Roman"/>
          <w:sz w:val="28"/>
          <w:szCs w:val="28"/>
        </w:rPr>
        <w:t>10</w:t>
      </w:r>
      <w:r w:rsidRPr="00E26BE0">
        <w:rPr>
          <w:rFonts w:ascii="Times New Roman" w:hAnsi="Times New Roman" w:cs="Times New Roman"/>
          <w:sz w:val="28"/>
          <w:szCs w:val="28"/>
        </w:rPr>
        <w:t xml:space="preserve"> программам. Годовые отчеты по </w:t>
      </w:r>
      <w:r w:rsidR="005C4D52">
        <w:rPr>
          <w:rFonts w:ascii="Times New Roman" w:hAnsi="Times New Roman" w:cs="Times New Roman"/>
          <w:sz w:val="28"/>
          <w:szCs w:val="28"/>
        </w:rPr>
        <w:t>1</w:t>
      </w:r>
      <w:r w:rsidR="00213766">
        <w:rPr>
          <w:rFonts w:ascii="Times New Roman" w:hAnsi="Times New Roman" w:cs="Times New Roman"/>
          <w:sz w:val="28"/>
          <w:szCs w:val="28"/>
        </w:rPr>
        <w:t>2</w:t>
      </w:r>
      <w:r w:rsidR="006F5CDA">
        <w:rPr>
          <w:rFonts w:ascii="Times New Roman" w:hAnsi="Times New Roman" w:cs="Times New Roman"/>
          <w:sz w:val="28"/>
          <w:szCs w:val="28"/>
        </w:rPr>
        <w:t xml:space="preserve"> программам представлены с</w:t>
      </w:r>
      <w:r w:rsidRPr="00E26BE0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6F5CDA">
        <w:rPr>
          <w:rFonts w:ascii="Times New Roman" w:hAnsi="Times New Roman" w:cs="Times New Roman"/>
          <w:sz w:val="28"/>
          <w:szCs w:val="28"/>
        </w:rPr>
        <w:t>м</w:t>
      </w:r>
      <w:r w:rsidRPr="00E26BE0">
        <w:rPr>
          <w:rFonts w:ascii="Times New Roman" w:hAnsi="Times New Roman" w:cs="Times New Roman"/>
          <w:sz w:val="28"/>
          <w:szCs w:val="28"/>
        </w:rPr>
        <w:t xml:space="preserve"> установленных сроков.</w:t>
      </w:r>
    </w:p>
    <w:p w:rsidR="007A4598" w:rsidRPr="007A4598" w:rsidRDefault="00AA224D" w:rsidP="007A4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</w:t>
      </w:r>
      <w:r w:rsidR="007A4598" w:rsidRPr="007A4598">
        <w:rPr>
          <w:rFonts w:ascii="Times New Roman" w:hAnsi="Times New Roman" w:cs="Times New Roman"/>
          <w:sz w:val="28"/>
          <w:szCs w:val="28"/>
        </w:rPr>
        <w:t>лановый объем финансирован</w:t>
      </w:r>
      <w:r w:rsidR="007A4598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целевых/ </w:t>
      </w:r>
      <w:r w:rsidR="007A4598">
        <w:rPr>
          <w:rFonts w:ascii="Times New Roman" w:hAnsi="Times New Roman" w:cs="Times New Roman"/>
          <w:sz w:val="28"/>
          <w:szCs w:val="28"/>
        </w:rPr>
        <w:t>муниципальных программ в 2020</w:t>
      </w:r>
      <w:r w:rsidR="007A4598" w:rsidRPr="007A4598">
        <w:rPr>
          <w:rFonts w:ascii="Times New Roman" w:hAnsi="Times New Roman" w:cs="Times New Roman"/>
          <w:sz w:val="28"/>
          <w:szCs w:val="28"/>
        </w:rPr>
        <w:t xml:space="preserve"> году за</w:t>
      </w:r>
      <w:r w:rsidR="007A4598">
        <w:rPr>
          <w:rFonts w:ascii="Times New Roman" w:hAnsi="Times New Roman" w:cs="Times New Roman"/>
          <w:sz w:val="28"/>
          <w:szCs w:val="28"/>
        </w:rPr>
        <w:t xml:space="preserve"> </w:t>
      </w:r>
      <w:r w:rsidR="007A4598" w:rsidRPr="007A4598">
        <w:rPr>
          <w:rFonts w:ascii="Times New Roman" w:hAnsi="Times New Roman" w:cs="Times New Roman"/>
          <w:sz w:val="28"/>
          <w:szCs w:val="28"/>
        </w:rPr>
        <w:t>сч</w:t>
      </w:r>
      <w:r w:rsidR="007A4598">
        <w:rPr>
          <w:rFonts w:ascii="Times New Roman" w:hAnsi="Times New Roman" w:cs="Times New Roman"/>
          <w:sz w:val="28"/>
          <w:szCs w:val="28"/>
        </w:rPr>
        <w:t>ет всех источников составляет 2 102 524</w:t>
      </w:r>
      <w:r w:rsidR="007A4598" w:rsidRPr="007A4598">
        <w:rPr>
          <w:rFonts w:ascii="Times New Roman" w:hAnsi="Times New Roman" w:cs="Times New Roman"/>
          <w:sz w:val="28"/>
          <w:szCs w:val="28"/>
        </w:rPr>
        <w:t>,7</w:t>
      </w:r>
      <w:r w:rsidR="007A4598">
        <w:rPr>
          <w:rFonts w:ascii="Times New Roman" w:hAnsi="Times New Roman" w:cs="Times New Roman"/>
          <w:sz w:val="28"/>
          <w:szCs w:val="28"/>
        </w:rPr>
        <w:t>2</w:t>
      </w:r>
      <w:r w:rsidR="007A4598" w:rsidRPr="007A4598">
        <w:rPr>
          <w:rFonts w:ascii="Times New Roman" w:hAnsi="Times New Roman" w:cs="Times New Roman"/>
          <w:sz w:val="28"/>
          <w:szCs w:val="28"/>
        </w:rPr>
        <w:t xml:space="preserve"> </w:t>
      </w:r>
      <w:r w:rsidR="007A4598">
        <w:rPr>
          <w:rFonts w:ascii="Times New Roman" w:hAnsi="Times New Roman" w:cs="Times New Roman"/>
          <w:sz w:val="28"/>
          <w:szCs w:val="28"/>
        </w:rPr>
        <w:t>тыс</w:t>
      </w:r>
      <w:r w:rsidR="007A4598" w:rsidRPr="007A4598">
        <w:rPr>
          <w:rFonts w:ascii="Times New Roman" w:hAnsi="Times New Roman" w:cs="Times New Roman"/>
          <w:sz w:val="28"/>
          <w:szCs w:val="28"/>
        </w:rPr>
        <w:t>. руб</w:t>
      </w:r>
      <w:r w:rsidR="007A4598">
        <w:rPr>
          <w:rFonts w:ascii="Times New Roman" w:hAnsi="Times New Roman" w:cs="Times New Roman"/>
          <w:sz w:val="28"/>
          <w:szCs w:val="28"/>
        </w:rPr>
        <w:t>.</w:t>
      </w:r>
      <w:r w:rsidR="007A4598" w:rsidRPr="007A459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A4598" w:rsidRPr="007A4598" w:rsidRDefault="007A4598" w:rsidP="007A4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AA224D">
        <w:rPr>
          <w:rFonts w:ascii="Times New Roman" w:hAnsi="Times New Roman" w:cs="Times New Roman"/>
          <w:sz w:val="28"/>
          <w:szCs w:val="28"/>
        </w:rPr>
        <w:t xml:space="preserve"> – 264 786,46 </w:t>
      </w:r>
      <w:proofErr w:type="spellStart"/>
      <w:r w:rsidR="00AA224D">
        <w:rPr>
          <w:rFonts w:ascii="Times New Roman" w:hAnsi="Times New Roman" w:cs="Times New Roman"/>
          <w:sz w:val="28"/>
          <w:szCs w:val="28"/>
        </w:rPr>
        <w:t>тыс.</w:t>
      </w:r>
      <w:r w:rsidRPr="007A459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A224D">
        <w:rPr>
          <w:rFonts w:ascii="Times New Roman" w:hAnsi="Times New Roman" w:cs="Times New Roman"/>
          <w:sz w:val="28"/>
          <w:szCs w:val="28"/>
        </w:rPr>
        <w:t>.;</w:t>
      </w:r>
    </w:p>
    <w:p w:rsidR="00AA224D" w:rsidRPr="00825F52" w:rsidRDefault="00AA224D" w:rsidP="005B33B9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- государственный бюджет</w:t>
      </w:r>
      <w:r w:rsidRPr="00825F52">
        <w:rPr>
          <w:sz w:val="28"/>
          <w:szCs w:val="28"/>
        </w:rPr>
        <w:t xml:space="preserve"> Республики Саха (Якутия) – </w:t>
      </w:r>
      <w:r>
        <w:rPr>
          <w:sz w:val="28"/>
          <w:szCs w:val="28"/>
        </w:rPr>
        <w:t xml:space="preserve">920 691,14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825F52">
        <w:rPr>
          <w:sz w:val="28"/>
          <w:szCs w:val="28"/>
        </w:rPr>
        <w:t>;</w:t>
      </w:r>
    </w:p>
    <w:p w:rsidR="00AA224D" w:rsidRDefault="00AA224D" w:rsidP="00AA22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25F52">
        <w:rPr>
          <w:sz w:val="28"/>
          <w:szCs w:val="28"/>
        </w:rPr>
        <w:t xml:space="preserve">- бюджета муниципального района «Горный улус» - </w:t>
      </w:r>
      <w:r>
        <w:rPr>
          <w:sz w:val="28"/>
          <w:szCs w:val="28"/>
        </w:rPr>
        <w:t xml:space="preserve">646 247,78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825F52">
        <w:rPr>
          <w:sz w:val="28"/>
          <w:szCs w:val="28"/>
        </w:rPr>
        <w:t>;</w:t>
      </w:r>
    </w:p>
    <w:p w:rsidR="00AA224D" w:rsidRPr="00825F52" w:rsidRDefault="00AA224D" w:rsidP="00AA22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бюджеты муниципальных образований - 2600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7A4598" w:rsidRDefault="007A4598" w:rsidP="007A4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98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AA224D">
        <w:rPr>
          <w:rFonts w:ascii="Times New Roman" w:hAnsi="Times New Roman" w:cs="Times New Roman"/>
          <w:sz w:val="28"/>
          <w:szCs w:val="28"/>
        </w:rPr>
        <w:t>чники финансирования – 268 199,33 тыс</w:t>
      </w:r>
      <w:r w:rsidRPr="007A4598">
        <w:rPr>
          <w:rFonts w:ascii="Times New Roman" w:hAnsi="Times New Roman" w:cs="Times New Roman"/>
          <w:sz w:val="28"/>
          <w:szCs w:val="28"/>
        </w:rPr>
        <w:t>. руб.</w:t>
      </w:r>
    </w:p>
    <w:p w:rsidR="00E55955" w:rsidRDefault="00E55955" w:rsidP="009F0260">
      <w:pPr>
        <w:ind w:firstLine="567"/>
        <w:jc w:val="center"/>
        <w:rPr>
          <w:sz w:val="28"/>
          <w:szCs w:val="28"/>
        </w:rPr>
      </w:pPr>
      <w:r w:rsidRPr="00E12F76">
        <w:rPr>
          <w:noProof/>
        </w:rPr>
        <w:drawing>
          <wp:inline distT="0" distB="0" distL="0" distR="0" wp14:anchorId="557D8F0D" wp14:editId="129ED1AF">
            <wp:extent cx="5419725" cy="2030681"/>
            <wp:effectExtent l="0" t="0" r="952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5CDA" w:rsidRDefault="006F5CDA" w:rsidP="009F026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1- Доля средств финансирования </w:t>
      </w:r>
      <w:r w:rsidR="005B33B9">
        <w:rPr>
          <w:sz w:val="28"/>
          <w:szCs w:val="28"/>
        </w:rPr>
        <w:t>ведомственных целевых/</w:t>
      </w:r>
      <w:r>
        <w:rPr>
          <w:sz w:val="28"/>
          <w:szCs w:val="28"/>
        </w:rPr>
        <w:t>муниц</w:t>
      </w:r>
      <w:r w:rsidR="00AA224D">
        <w:rPr>
          <w:sz w:val="28"/>
          <w:szCs w:val="28"/>
        </w:rPr>
        <w:t>ипальных программ за 2020 год</w:t>
      </w:r>
    </w:p>
    <w:p w:rsidR="00C16C22" w:rsidRDefault="00C16C22" w:rsidP="00C16C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BE0">
        <w:rPr>
          <w:rFonts w:ascii="Times New Roman" w:hAnsi="Times New Roman" w:cs="Times New Roman"/>
          <w:sz w:val="28"/>
          <w:szCs w:val="28"/>
        </w:rPr>
        <w:lastRenderedPageBreak/>
        <w:t>Из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B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6B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E26BE0">
        <w:rPr>
          <w:rFonts w:ascii="Times New Roman" w:hAnsi="Times New Roman" w:cs="Times New Roman"/>
          <w:sz w:val="28"/>
          <w:szCs w:val="28"/>
        </w:rPr>
        <w:t>программ реализуются без привлечения иных ресурсов, только за счет средс</w:t>
      </w:r>
      <w:r>
        <w:rPr>
          <w:rFonts w:ascii="Times New Roman" w:hAnsi="Times New Roman" w:cs="Times New Roman"/>
          <w:sz w:val="28"/>
          <w:szCs w:val="28"/>
        </w:rPr>
        <w:t>тв муниципального бюджета.</w:t>
      </w:r>
    </w:p>
    <w:p w:rsidR="00C16C22" w:rsidRDefault="00C16C22" w:rsidP="00C16C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– Муниципальные программы за счет </w:t>
      </w:r>
      <w:r w:rsidRPr="00E26BE0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тв муниципального бюджета</w:t>
      </w:r>
      <w:r w:rsidR="006708EA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C16C22" w:rsidRDefault="00C16C22" w:rsidP="00C16C22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2"/>
        <w:gridCol w:w="7088"/>
        <w:gridCol w:w="1984"/>
      </w:tblGrid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088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1984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Бюджет МР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МП </w:t>
            </w:r>
            <w:r w:rsidR="00C16C22" w:rsidRPr="00574FCB">
              <w:rPr>
                <w:color w:val="000000"/>
                <w:sz w:val="24"/>
                <w:szCs w:val="28"/>
              </w:rPr>
              <w:t>«</w:t>
            </w:r>
            <w:r w:rsidR="00C16C22" w:rsidRPr="00E12F76">
              <w:rPr>
                <w:color w:val="000000"/>
                <w:sz w:val="24"/>
                <w:szCs w:val="28"/>
              </w:rPr>
              <w:t>Управление муниципальной собственностью МР "Горный улус</w:t>
            </w:r>
            <w:proofErr w:type="gramStart"/>
            <w:r w:rsidR="00C16C22" w:rsidRPr="00E12F76">
              <w:rPr>
                <w:color w:val="000000"/>
                <w:sz w:val="24"/>
                <w:szCs w:val="28"/>
              </w:rPr>
              <w:t>"  на</w:t>
            </w:r>
            <w:proofErr w:type="gramEnd"/>
            <w:r w:rsidR="00C16C22" w:rsidRPr="00E12F76">
              <w:rPr>
                <w:color w:val="000000"/>
                <w:sz w:val="24"/>
                <w:szCs w:val="28"/>
              </w:rPr>
              <w:t xml:space="preserve"> 2020-2024 годы</w:t>
            </w:r>
            <w:r w:rsidR="00C16C22" w:rsidRPr="00574FCB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11645,00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МП </w:t>
            </w:r>
            <w:r w:rsidR="00C16C22" w:rsidRPr="00574FCB">
              <w:rPr>
                <w:color w:val="000000"/>
                <w:sz w:val="24"/>
                <w:szCs w:val="28"/>
              </w:rPr>
              <w:t>«</w:t>
            </w:r>
            <w:r w:rsidR="00C16C22" w:rsidRPr="006B5679">
              <w:rPr>
                <w:color w:val="000000"/>
                <w:sz w:val="24"/>
                <w:szCs w:val="28"/>
              </w:rPr>
              <w:t>Развитие физической культуры и спорта в МР «Горный улус» на 2018-2024 годы</w:t>
            </w:r>
            <w:r w:rsidR="00C16C22" w:rsidRPr="00574FCB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7874,00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ВЦП </w:t>
            </w:r>
            <w:r w:rsidR="00C16C22" w:rsidRPr="00574FCB">
              <w:rPr>
                <w:color w:val="000000"/>
                <w:sz w:val="24"/>
                <w:szCs w:val="28"/>
              </w:rPr>
              <w:t>«</w:t>
            </w:r>
            <w:r w:rsidR="00B72494" w:rsidRPr="00B72494">
              <w:rPr>
                <w:color w:val="000000"/>
                <w:sz w:val="24"/>
                <w:szCs w:val="28"/>
              </w:rPr>
              <w:t>Повышение эффективности управления муниципальными фина</w:t>
            </w:r>
            <w:r w:rsidR="005B33B9">
              <w:rPr>
                <w:color w:val="000000"/>
                <w:sz w:val="24"/>
                <w:szCs w:val="28"/>
              </w:rPr>
              <w:t>нсами в МР «Горный улус» на 2020</w:t>
            </w:r>
            <w:r w:rsidR="00B72494" w:rsidRPr="00B72494">
              <w:rPr>
                <w:color w:val="000000"/>
                <w:sz w:val="24"/>
                <w:szCs w:val="28"/>
              </w:rPr>
              <w:t>-2024 годы</w:t>
            </w:r>
            <w:r w:rsidR="00C16C22" w:rsidRPr="00574FCB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4705,50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МП </w:t>
            </w:r>
            <w:r w:rsidR="00C16C22" w:rsidRPr="00574FCB">
              <w:rPr>
                <w:color w:val="000000"/>
                <w:sz w:val="24"/>
                <w:szCs w:val="28"/>
              </w:rPr>
              <w:t>«</w:t>
            </w:r>
            <w:r w:rsidR="00C16C22" w:rsidRPr="006B5679">
              <w:rPr>
                <w:color w:val="000000"/>
                <w:sz w:val="24"/>
                <w:szCs w:val="28"/>
              </w:rPr>
              <w:t>Развитие предпринимательства и туризма в Горном улусе на 2020-2024 годы</w:t>
            </w:r>
            <w:r w:rsidR="00C16C22" w:rsidRPr="00574FCB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3287,30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МП </w:t>
            </w:r>
            <w:r w:rsidR="00C16C22" w:rsidRPr="00574FCB">
              <w:rPr>
                <w:color w:val="000000"/>
                <w:sz w:val="24"/>
                <w:szCs w:val="28"/>
              </w:rPr>
              <w:t>«Старшее поколение Горного улуса на 2020-2024 годы»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2006,90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ВЦП </w:t>
            </w:r>
            <w:r w:rsidR="00C16C22" w:rsidRPr="00574FCB">
              <w:rPr>
                <w:color w:val="000000"/>
                <w:sz w:val="24"/>
                <w:szCs w:val="28"/>
              </w:rPr>
              <w:t>«</w:t>
            </w:r>
            <w:r w:rsidR="00C16C22" w:rsidRPr="00E47387">
              <w:rPr>
                <w:color w:val="000000"/>
                <w:sz w:val="24"/>
                <w:szCs w:val="28"/>
              </w:rPr>
              <w:t>Развитие информационного общества в МР «Горный улус» на 2020-2024 годы</w:t>
            </w:r>
            <w:r w:rsidR="00C16C22" w:rsidRPr="00574FCB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1887,10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МП </w:t>
            </w:r>
            <w:r w:rsidR="00C16C22" w:rsidRPr="00574FCB">
              <w:rPr>
                <w:color w:val="000000"/>
                <w:sz w:val="24"/>
                <w:szCs w:val="28"/>
              </w:rPr>
              <w:t>«Молодежная политика Горного улуса на 2020-2024 годы»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681,02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МП </w:t>
            </w:r>
            <w:r w:rsidR="00C16C22" w:rsidRPr="00574FCB">
              <w:rPr>
                <w:color w:val="000000"/>
                <w:sz w:val="24"/>
                <w:szCs w:val="28"/>
              </w:rPr>
              <w:t>«Семейная политика в Горном улусе на 2020-2024 годы»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673,01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FB4D66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ВЦП </w:t>
            </w:r>
            <w:r w:rsidR="00C16C22" w:rsidRPr="00574FCB">
              <w:rPr>
                <w:color w:val="000000"/>
                <w:sz w:val="24"/>
                <w:szCs w:val="28"/>
              </w:rPr>
              <w:t>«</w:t>
            </w:r>
            <w:r w:rsidR="00C16C22" w:rsidRPr="006B5679">
              <w:rPr>
                <w:color w:val="000000"/>
                <w:sz w:val="24"/>
                <w:szCs w:val="28"/>
              </w:rPr>
              <w:t>Развитие кадрового потенциала муниципальных служащих и работников органов местного самоуправления МР "Горный улус" на 2020-2024годы</w:t>
            </w:r>
            <w:r w:rsidR="00C16C22" w:rsidRPr="00574FCB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406,63</w:t>
            </w:r>
          </w:p>
        </w:tc>
      </w:tr>
      <w:tr w:rsidR="00C16C22" w:rsidRPr="00574FCB" w:rsidTr="00FB4D66">
        <w:tc>
          <w:tcPr>
            <w:tcW w:w="562" w:type="dxa"/>
          </w:tcPr>
          <w:p w:rsidR="00C16C22" w:rsidRPr="00574FCB" w:rsidRDefault="00C16C22" w:rsidP="00FB4D6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C16C22" w:rsidRPr="00574FCB" w:rsidRDefault="006708EA" w:rsidP="005B33B9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МП </w:t>
            </w:r>
            <w:r w:rsidR="00C16C22" w:rsidRPr="00574FCB">
              <w:rPr>
                <w:color w:val="000000"/>
                <w:sz w:val="24"/>
                <w:szCs w:val="28"/>
              </w:rPr>
              <w:t>«</w:t>
            </w:r>
            <w:r w:rsidR="00C16C22" w:rsidRPr="006B5679">
              <w:rPr>
                <w:color w:val="000000"/>
                <w:sz w:val="24"/>
                <w:szCs w:val="28"/>
              </w:rPr>
              <w:t xml:space="preserve">Охрана окружающей среды в </w:t>
            </w:r>
            <w:r w:rsidR="005B33B9">
              <w:rPr>
                <w:color w:val="000000"/>
                <w:sz w:val="24"/>
                <w:szCs w:val="28"/>
              </w:rPr>
              <w:t>Горном улусе</w:t>
            </w:r>
            <w:r w:rsidRPr="006B5679">
              <w:rPr>
                <w:color w:val="000000"/>
                <w:sz w:val="24"/>
                <w:szCs w:val="28"/>
              </w:rPr>
              <w:t xml:space="preserve"> на</w:t>
            </w:r>
            <w:r w:rsidR="00C16C22" w:rsidRPr="006B5679">
              <w:rPr>
                <w:color w:val="000000"/>
                <w:sz w:val="24"/>
                <w:szCs w:val="28"/>
              </w:rPr>
              <w:t xml:space="preserve"> 2017-2024 годы</w:t>
            </w:r>
            <w:r w:rsidR="00C16C22" w:rsidRPr="00574FCB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16C22" w:rsidRPr="00574FCB" w:rsidRDefault="00C16C22" w:rsidP="00FB4D66">
            <w:pPr>
              <w:jc w:val="right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187,00</w:t>
            </w:r>
          </w:p>
        </w:tc>
      </w:tr>
    </w:tbl>
    <w:p w:rsidR="00C16C22" w:rsidRDefault="00C16C22" w:rsidP="00C16C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16C22" w:rsidRDefault="00C16C22" w:rsidP="00C16C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BE0">
        <w:rPr>
          <w:rFonts w:eastAsiaTheme="minorHAnsi"/>
          <w:color w:val="000000"/>
          <w:sz w:val="28"/>
          <w:szCs w:val="28"/>
          <w:lang w:eastAsia="en-US"/>
        </w:rPr>
        <w:t xml:space="preserve">Реализация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12 </w:t>
      </w:r>
      <w:r w:rsidRPr="00E26BE0">
        <w:rPr>
          <w:rFonts w:eastAsiaTheme="minorHAnsi"/>
          <w:color w:val="000000"/>
          <w:sz w:val="28"/>
          <w:szCs w:val="28"/>
          <w:lang w:eastAsia="en-US"/>
        </w:rPr>
        <w:t xml:space="preserve">программ запланирована </w:t>
      </w:r>
      <w:r>
        <w:rPr>
          <w:sz w:val="28"/>
          <w:szCs w:val="28"/>
        </w:rPr>
        <w:t xml:space="preserve">с участием федеральных, </w:t>
      </w:r>
      <w:r w:rsidRPr="00E26BE0">
        <w:rPr>
          <w:sz w:val="28"/>
          <w:szCs w:val="28"/>
        </w:rPr>
        <w:t>государственных и внебюджетных средств.</w:t>
      </w:r>
      <w:r>
        <w:rPr>
          <w:sz w:val="28"/>
          <w:szCs w:val="28"/>
        </w:rPr>
        <w:t xml:space="preserve"> </w:t>
      </w:r>
      <w:r w:rsidRPr="006D04A9">
        <w:rPr>
          <w:sz w:val="28"/>
          <w:szCs w:val="28"/>
        </w:rPr>
        <w:t xml:space="preserve">За отчетный период наибольший уровень привлечения иных ресурсов отмечается по </w:t>
      </w:r>
      <w:r>
        <w:rPr>
          <w:sz w:val="28"/>
          <w:szCs w:val="28"/>
        </w:rPr>
        <w:t>муниципальным программам:</w:t>
      </w:r>
    </w:p>
    <w:p w:rsidR="00C16C22" w:rsidRDefault="00C16C22" w:rsidP="00C16C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 - Муниципальные программы</w:t>
      </w:r>
      <w:r w:rsidRPr="0057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федеральных, </w:t>
      </w:r>
      <w:r w:rsidRPr="00E26BE0">
        <w:rPr>
          <w:sz w:val="28"/>
          <w:szCs w:val="28"/>
        </w:rPr>
        <w:t>государственных и внебюджетных средств</w:t>
      </w:r>
    </w:p>
    <w:p w:rsidR="00C16C22" w:rsidRDefault="00C16C22" w:rsidP="00C16C2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Уровень финансовых источников, %</w:t>
      </w:r>
    </w:p>
    <w:tbl>
      <w:tblPr>
        <w:tblStyle w:val="aa"/>
        <w:tblW w:w="9711" w:type="dxa"/>
        <w:tblLook w:val="04A0" w:firstRow="1" w:lastRow="0" w:firstColumn="1" w:lastColumn="0" w:noHBand="0" w:noVBand="1"/>
      </w:tblPr>
      <w:tblGrid>
        <w:gridCol w:w="425"/>
        <w:gridCol w:w="4248"/>
        <w:gridCol w:w="1502"/>
        <w:gridCol w:w="920"/>
        <w:gridCol w:w="920"/>
        <w:gridCol w:w="1696"/>
      </w:tblGrid>
      <w:tr w:rsidR="00C16C22" w:rsidRPr="00574FCB" w:rsidTr="00FB4D66">
        <w:tc>
          <w:tcPr>
            <w:tcW w:w="425" w:type="dxa"/>
          </w:tcPr>
          <w:p w:rsidR="00C16C22" w:rsidRPr="00574FCB" w:rsidRDefault="00C16C22" w:rsidP="00FB4D66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48" w:type="dxa"/>
          </w:tcPr>
          <w:p w:rsidR="00C16C22" w:rsidRPr="00574FCB" w:rsidRDefault="00C16C22" w:rsidP="00FB4D66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1502" w:type="dxa"/>
          </w:tcPr>
          <w:p w:rsidR="00C16C22" w:rsidRPr="00574FCB" w:rsidRDefault="00C16C22" w:rsidP="00FB4D66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20" w:type="dxa"/>
          </w:tcPr>
          <w:p w:rsidR="00C16C22" w:rsidRPr="00574FCB" w:rsidRDefault="00C16C22" w:rsidP="00FB4D66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Бюджет РС(Я)</w:t>
            </w:r>
          </w:p>
        </w:tc>
        <w:tc>
          <w:tcPr>
            <w:tcW w:w="920" w:type="dxa"/>
          </w:tcPr>
          <w:p w:rsidR="00C16C22" w:rsidRPr="00574FCB" w:rsidRDefault="00C16C22" w:rsidP="00FB4D66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Бюджет МР</w:t>
            </w:r>
          </w:p>
        </w:tc>
        <w:tc>
          <w:tcPr>
            <w:tcW w:w="1696" w:type="dxa"/>
          </w:tcPr>
          <w:p w:rsidR="00C16C22" w:rsidRPr="00574FCB" w:rsidRDefault="00C16C22" w:rsidP="00FB4D66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4FCB">
              <w:rPr>
                <w:rFonts w:ascii="Times New Roman" w:hAnsi="Times New Roman" w:cs="Times New Roman"/>
                <w:sz w:val="24"/>
                <w:szCs w:val="28"/>
              </w:rPr>
              <w:t>Внебюджетные средства</w:t>
            </w:r>
          </w:p>
        </w:tc>
      </w:tr>
      <w:tr w:rsidR="002E7305" w:rsidRPr="00574FCB" w:rsidTr="00E67565">
        <w:tc>
          <w:tcPr>
            <w:tcW w:w="425" w:type="dxa"/>
          </w:tcPr>
          <w:p w:rsidR="002E7305" w:rsidRPr="00574FCB" w:rsidRDefault="002E7305" w:rsidP="002E7305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48" w:type="dxa"/>
            <w:vAlign w:val="center"/>
          </w:tcPr>
          <w:p w:rsidR="002E7305" w:rsidRPr="00574FCB" w:rsidRDefault="006708EA" w:rsidP="002E7305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МП </w:t>
            </w:r>
            <w:r w:rsidR="002E7305" w:rsidRPr="00574FCB">
              <w:rPr>
                <w:sz w:val="24"/>
                <w:szCs w:val="28"/>
              </w:rPr>
              <w:t>«Комплексное развитие сельских территорий в Горном улусе на 2020-2025 годы»</w:t>
            </w:r>
          </w:p>
        </w:tc>
        <w:tc>
          <w:tcPr>
            <w:tcW w:w="1502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90,44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6,88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0,98</w:t>
            </w:r>
          </w:p>
        </w:tc>
        <w:tc>
          <w:tcPr>
            <w:tcW w:w="1696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1,69</w:t>
            </w:r>
          </w:p>
        </w:tc>
      </w:tr>
      <w:tr w:rsidR="002E7305" w:rsidRPr="00574FCB" w:rsidTr="00E67565">
        <w:tc>
          <w:tcPr>
            <w:tcW w:w="425" w:type="dxa"/>
          </w:tcPr>
          <w:p w:rsidR="002E7305" w:rsidRPr="00574FCB" w:rsidRDefault="002E7305" w:rsidP="002E7305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48" w:type="dxa"/>
            <w:vAlign w:val="center"/>
          </w:tcPr>
          <w:p w:rsidR="002E7305" w:rsidRPr="00574FCB" w:rsidRDefault="006708EA" w:rsidP="002E7305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МП </w:t>
            </w:r>
            <w:r w:rsidR="002E7305" w:rsidRPr="00574FCB">
              <w:rPr>
                <w:sz w:val="24"/>
                <w:szCs w:val="28"/>
              </w:rPr>
              <w:t>«Газификация населенных пунктов муниципального района «Горный улус» на 2019 – 2023 годы»</w:t>
            </w:r>
          </w:p>
        </w:tc>
        <w:tc>
          <w:tcPr>
            <w:tcW w:w="1502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64,01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10,25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696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25,74</w:t>
            </w:r>
          </w:p>
        </w:tc>
      </w:tr>
      <w:tr w:rsidR="002E7305" w:rsidRPr="00574FCB" w:rsidTr="00E67565">
        <w:tc>
          <w:tcPr>
            <w:tcW w:w="425" w:type="dxa"/>
          </w:tcPr>
          <w:p w:rsidR="002E7305" w:rsidRPr="00574FCB" w:rsidRDefault="002E7305" w:rsidP="002E7305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48" w:type="dxa"/>
            <w:vAlign w:val="center"/>
          </w:tcPr>
          <w:p w:rsidR="002E7305" w:rsidRPr="00574FCB" w:rsidRDefault="006708EA" w:rsidP="002E7305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МП </w:t>
            </w:r>
            <w:r w:rsidR="002E7305" w:rsidRPr="00574FCB">
              <w:rPr>
                <w:sz w:val="24"/>
                <w:szCs w:val="28"/>
              </w:rPr>
              <w:t>«</w:t>
            </w:r>
            <w:r w:rsidR="00B72494" w:rsidRPr="00B72494">
              <w:rPr>
                <w:sz w:val="24"/>
                <w:szCs w:val="28"/>
              </w:rPr>
              <w:t>Развитие сельскохозяйственного производства в МР «Горный улус» РС(Я) на 2018-2022 годы</w:t>
            </w:r>
            <w:r w:rsidR="002E7305" w:rsidRPr="00574FCB">
              <w:rPr>
                <w:sz w:val="24"/>
                <w:szCs w:val="28"/>
              </w:rPr>
              <w:t>»</w:t>
            </w:r>
          </w:p>
        </w:tc>
        <w:tc>
          <w:tcPr>
            <w:tcW w:w="1502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71,01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10,03</w:t>
            </w:r>
          </w:p>
        </w:tc>
        <w:tc>
          <w:tcPr>
            <w:tcW w:w="1696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18,96</w:t>
            </w:r>
          </w:p>
        </w:tc>
      </w:tr>
      <w:tr w:rsidR="002E7305" w:rsidRPr="00574FCB" w:rsidTr="00E67565">
        <w:tc>
          <w:tcPr>
            <w:tcW w:w="425" w:type="dxa"/>
          </w:tcPr>
          <w:p w:rsidR="002E7305" w:rsidRPr="00574FCB" w:rsidRDefault="002E7305" w:rsidP="002E7305">
            <w:pPr>
              <w:pStyle w:val="ConsPlusNormal"/>
              <w:tabs>
                <w:tab w:val="left" w:pos="-113"/>
              </w:tabs>
              <w:ind w:right="-102" w:hanging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48" w:type="dxa"/>
            <w:vAlign w:val="center"/>
          </w:tcPr>
          <w:p w:rsidR="002E7305" w:rsidRPr="00574FCB" w:rsidRDefault="006708EA" w:rsidP="002E7305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МП </w:t>
            </w:r>
            <w:r w:rsidR="002E7305" w:rsidRPr="00574FCB">
              <w:rPr>
                <w:sz w:val="24"/>
                <w:szCs w:val="28"/>
              </w:rPr>
              <w:t>«</w:t>
            </w:r>
            <w:proofErr w:type="gramStart"/>
            <w:r w:rsidR="00B72494" w:rsidRPr="00B72494">
              <w:rPr>
                <w:sz w:val="24"/>
                <w:szCs w:val="28"/>
              </w:rPr>
              <w:t>Развитие  дорожного</w:t>
            </w:r>
            <w:proofErr w:type="gramEnd"/>
            <w:r w:rsidR="00B72494" w:rsidRPr="00B72494">
              <w:rPr>
                <w:sz w:val="24"/>
                <w:szCs w:val="28"/>
              </w:rPr>
              <w:t xml:space="preserve"> хозяйства в МР «Горный улус» на 2020-2024 годы</w:t>
            </w:r>
            <w:r w:rsidR="002E7305" w:rsidRPr="00574FCB">
              <w:rPr>
                <w:sz w:val="24"/>
                <w:szCs w:val="28"/>
              </w:rPr>
              <w:t>»</w:t>
            </w:r>
          </w:p>
        </w:tc>
        <w:tc>
          <w:tcPr>
            <w:tcW w:w="1502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65,08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34,92</w:t>
            </w:r>
          </w:p>
        </w:tc>
        <w:tc>
          <w:tcPr>
            <w:tcW w:w="1696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0,00</w:t>
            </w:r>
          </w:p>
        </w:tc>
      </w:tr>
      <w:tr w:rsidR="002E7305" w:rsidRPr="00574FCB" w:rsidTr="00FB4D66">
        <w:tc>
          <w:tcPr>
            <w:tcW w:w="425" w:type="dxa"/>
          </w:tcPr>
          <w:p w:rsidR="002E7305" w:rsidRPr="00574FCB" w:rsidRDefault="002E7305" w:rsidP="002E730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48" w:type="dxa"/>
            <w:vAlign w:val="center"/>
          </w:tcPr>
          <w:p w:rsidR="002E7305" w:rsidRPr="00574FCB" w:rsidRDefault="006708EA" w:rsidP="002E7305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МП </w:t>
            </w:r>
            <w:r w:rsidR="002E7305" w:rsidRPr="00574FCB">
              <w:rPr>
                <w:sz w:val="24"/>
                <w:szCs w:val="28"/>
              </w:rPr>
              <w:t>«Развитие образования муниципального района «Горный улус» на 2020-2024 годы»</w:t>
            </w:r>
          </w:p>
        </w:tc>
        <w:tc>
          <w:tcPr>
            <w:tcW w:w="1502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1,44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58,06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39,39</w:t>
            </w:r>
          </w:p>
        </w:tc>
        <w:tc>
          <w:tcPr>
            <w:tcW w:w="1696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1,10</w:t>
            </w:r>
          </w:p>
        </w:tc>
      </w:tr>
      <w:tr w:rsidR="002E7305" w:rsidRPr="00574FCB" w:rsidTr="00FB4D66">
        <w:tc>
          <w:tcPr>
            <w:tcW w:w="425" w:type="dxa"/>
          </w:tcPr>
          <w:p w:rsidR="002E7305" w:rsidRPr="00574FCB" w:rsidRDefault="002E7305" w:rsidP="002E730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48" w:type="dxa"/>
            <w:vAlign w:val="center"/>
          </w:tcPr>
          <w:p w:rsidR="002E7305" w:rsidRPr="00574FCB" w:rsidRDefault="006708EA" w:rsidP="002E7305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МП </w:t>
            </w:r>
            <w:r w:rsidR="002E7305" w:rsidRPr="00574FCB">
              <w:rPr>
                <w:sz w:val="24"/>
                <w:szCs w:val="28"/>
              </w:rPr>
              <w:t>«</w:t>
            </w:r>
            <w:r w:rsidR="00B72494" w:rsidRPr="00B72494">
              <w:rPr>
                <w:sz w:val="24"/>
                <w:szCs w:val="28"/>
              </w:rPr>
              <w:t xml:space="preserve">Обеспечение </w:t>
            </w:r>
            <w:proofErr w:type="spellStart"/>
            <w:r w:rsidR="00B72494" w:rsidRPr="00B72494">
              <w:rPr>
                <w:sz w:val="24"/>
                <w:szCs w:val="28"/>
              </w:rPr>
              <w:t>безбарьерной</w:t>
            </w:r>
            <w:proofErr w:type="spellEnd"/>
            <w:r w:rsidR="00B72494" w:rsidRPr="00B72494">
              <w:rPr>
                <w:sz w:val="24"/>
                <w:szCs w:val="28"/>
              </w:rPr>
              <w:t xml:space="preserve"> среды жизнедеятельности инвалидов в Горном улусе на 2020 - 2024 годы</w:t>
            </w:r>
            <w:r w:rsidR="002E7305" w:rsidRPr="00574FCB">
              <w:rPr>
                <w:sz w:val="24"/>
                <w:szCs w:val="28"/>
              </w:rPr>
              <w:t>»</w:t>
            </w:r>
          </w:p>
        </w:tc>
        <w:tc>
          <w:tcPr>
            <w:tcW w:w="1502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40,00</w:t>
            </w:r>
          </w:p>
        </w:tc>
        <w:tc>
          <w:tcPr>
            <w:tcW w:w="920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60,00</w:t>
            </w:r>
          </w:p>
        </w:tc>
        <w:tc>
          <w:tcPr>
            <w:tcW w:w="1696" w:type="dxa"/>
            <w:vAlign w:val="center"/>
          </w:tcPr>
          <w:p w:rsidR="002E7305" w:rsidRPr="00574FCB" w:rsidRDefault="002E7305" w:rsidP="002E7305">
            <w:pPr>
              <w:jc w:val="center"/>
              <w:rPr>
                <w:color w:val="000000"/>
                <w:sz w:val="24"/>
                <w:szCs w:val="28"/>
              </w:rPr>
            </w:pPr>
            <w:r w:rsidRPr="00574FCB">
              <w:rPr>
                <w:color w:val="000000"/>
                <w:sz w:val="24"/>
                <w:szCs w:val="28"/>
              </w:rPr>
              <w:t>0,00</w:t>
            </w:r>
          </w:p>
        </w:tc>
      </w:tr>
    </w:tbl>
    <w:p w:rsidR="002E7305" w:rsidRDefault="002E7305" w:rsidP="007A45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598" w:rsidRDefault="007A4598" w:rsidP="007A45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7DF">
        <w:rPr>
          <w:sz w:val="28"/>
          <w:szCs w:val="28"/>
        </w:rPr>
        <w:t xml:space="preserve">На отчетную дату уточненный план по муниципальным программам </w:t>
      </w:r>
      <w:r>
        <w:rPr>
          <w:sz w:val="28"/>
          <w:szCs w:val="28"/>
        </w:rPr>
        <w:t xml:space="preserve">за счет средств муниципального бюджета </w:t>
      </w:r>
      <w:r w:rsidRPr="009167DF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649 408,99 тыс. </w:t>
      </w:r>
      <w:r w:rsidRPr="009167D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9167DF">
        <w:rPr>
          <w:sz w:val="28"/>
          <w:szCs w:val="28"/>
        </w:rPr>
        <w:t xml:space="preserve">или увеличен на </w:t>
      </w:r>
      <w:r>
        <w:rPr>
          <w:sz w:val="28"/>
          <w:szCs w:val="28"/>
        </w:rPr>
        <w:t>6,93</w:t>
      </w:r>
      <w:r w:rsidRPr="009167DF">
        <w:rPr>
          <w:sz w:val="28"/>
          <w:szCs w:val="28"/>
        </w:rPr>
        <w:t xml:space="preserve">% от утвержденного назначения или на </w:t>
      </w:r>
      <w:r>
        <w:rPr>
          <w:sz w:val="28"/>
          <w:szCs w:val="28"/>
        </w:rPr>
        <w:t xml:space="preserve">42 098,38 </w:t>
      </w:r>
      <w:proofErr w:type="spellStart"/>
      <w:r>
        <w:rPr>
          <w:sz w:val="28"/>
          <w:szCs w:val="28"/>
        </w:rPr>
        <w:t>тыс.</w:t>
      </w:r>
      <w:r w:rsidRPr="009167DF">
        <w:rPr>
          <w:sz w:val="28"/>
          <w:szCs w:val="28"/>
        </w:rPr>
        <w:t>руб</w:t>
      </w:r>
      <w:proofErr w:type="spellEnd"/>
      <w:r w:rsidRPr="009167DF">
        <w:rPr>
          <w:sz w:val="28"/>
          <w:szCs w:val="28"/>
        </w:rPr>
        <w:t xml:space="preserve">., что по сравнению с прошлым аналогичным периодом больше на </w:t>
      </w:r>
      <w:r>
        <w:rPr>
          <w:sz w:val="28"/>
          <w:szCs w:val="28"/>
        </w:rPr>
        <w:t xml:space="preserve">54 733,12 </w:t>
      </w:r>
      <w:proofErr w:type="spellStart"/>
      <w:r>
        <w:rPr>
          <w:sz w:val="28"/>
          <w:szCs w:val="28"/>
        </w:rPr>
        <w:t>тыс.</w:t>
      </w:r>
      <w:r w:rsidRPr="009167DF">
        <w:rPr>
          <w:sz w:val="28"/>
          <w:szCs w:val="28"/>
        </w:rPr>
        <w:t>руб</w:t>
      </w:r>
      <w:proofErr w:type="spellEnd"/>
      <w:r w:rsidRPr="009167DF">
        <w:rPr>
          <w:sz w:val="28"/>
          <w:szCs w:val="28"/>
        </w:rPr>
        <w:t>.</w:t>
      </w:r>
    </w:p>
    <w:p w:rsidR="007A4598" w:rsidRDefault="007A4598" w:rsidP="007A4598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8"/>
        </w:rPr>
      </w:pPr>
      <w:r w:rsidRPr="00A64B16">
        <w:rPr>
          <w:sz w:val="28"/>
        </w:rPr>
        <w:t xml:space="preserve">В ходе исполнения бюджета, утвержденные объемы ассигнований изменились по </w:t>
      </w:r>
      <w:r>
        <w:rPr>
          <w:sz w:val="28"/>
        </w:rPr>
        <w:t>18</w:t>
      </w:r>
      <w:r w:rsidRPr="00A64B16">
        <w:rPr>
          <w:sz w:val="28"/>
        </w:rPr>
        <w:t xml:space="preserve"> муниципальны</w:t>
      </w:r>
      <w:r>
        <w:rPr>
          <w:sz w:val="28"/>
        </w:rPr>
        <w:t xml:space="preserve">м программам из 22,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по 12</w:t>
      </w:r>
      <w:r w:rsidRPr="00A64B16">
        <w:rPr>
          <w:sz w:val="28"/>
        </w:rPr>
        <w:t xml:space="preserve"> муниципальным прогр</w:t>
      </w:r>
      <w:r>
        <w:rPr>
          <w:sz w:val="28"/>
        </w:rPr>
        <w:t>аммам в сторону увеличения, по 6</w:t>
      </w:r>
      <w:r w:rsidRPr="00A64B16">
        <w:rPr>
          <w:sz w:val="28"/>
        </w:rPr>
        <w:t xml:space="preserve"> муниципальным программам в сторону уменьшения. Увеличение объемов муниципальных программ связано с участием муниципального района в проводимых конкурсах на получение субсидий из республиканского и федерального бюджетов по различным направлениям, обязательным условием которых является </w:t>
      </w:r>
      <w:proofErr w:type="spellStart"/>
      <w:r w:rsidRPr="00A64B16">
        <w:rPr>
          <w:sz w:val="28"/>
        </w:rPr>
        <w:t>софинансирование</w:t>
      </w:r>
      <w:proofErr w:type="spellEnd"/>
      <w:r w:rsidRPr="00A64B16">
        <w:rPr>
          <w:sz w:val="28"/>
        </w:rPr>
        <w:t xml:space="preserve"> из местного бюджета, а также уточнением переходящих остатков на начало года. </w:t>
      </w:r>
    </w:p>
    <w:p w:rsidR="004851A3" w:rsidRDefault="00221557" w:rsidP="004851A3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8"/>
        </w:rPr>
      </w:pPr>
      <w:r w:rsidRPr="007A4598">
        <w:rPr>
          <w:sz w:val="28"/>
          <w:szCs w:val="28"/>
        </w:rPr>
        <w:t xml:space="preserve">Кассовые расходы по муниципальным программам </w:t>
      </w:r>
      <w:r>
        <w:rPr>
          <w:sz w:val="28"/>
          <w:szCs w:val="28"/>
        </w:rPr>
        <w:t xml:space="preserve">за счет средств муниципального бюджета </w:t>
      </w:r>
      <w:r w:rsidRPr="007A4598">
        <w:rPr>
          <w:sz w:val="28"/>
          <w:szCs w:val="28"/>
        </w:rPr>
        <w:t xml:space="preserve">составили </w:t>
      </w:r>
      <w:r w:rsidR="004851A3">
        <w:rPr>
          <w:sz w:val="28"/>
          <w:szCs w:val="28"/>
        </w:rPr>
        <w:t xml:space="preserve">632 148, 31 </w:t>
      </w:r>
      <w:proofErr w:type="spellStart"/>
      <w:r w:rsidR="004851A3">
        <w:rPr>
          <w:sz w:val="28"/>
          <w:szCs w:val="28"/>
        </w:rPr>
        <w:t>тыс.руб</w:t>
      </w:r>
      <w:proofErr w:type="spellEnd"/>
      <w:r w:rsidR="004851A3">
        <w:rPr>
          <w:sz w:val="28"/>
          <w:szCs w:val="28"/>
        </w:rPr>
        <w:t>.</w:t>
      </w:r>
      <w:r w:rsidRPr="007A4598">
        <w:rPr>
          <w:sz w:val="28"/>
          <w:szCs w:val="28"/>
        </w:rPr>
        <w:t xml:space="preserve"> (9</w:t>
      </w:r>
      <w:r w:rsidR="004851A3">
        <w:rPr>
          <w:sz w:val="28"/>
          <w:szCs w:val="28"/>
        </w:rPr>
        <w:t>7,34</w:t>
      </w:r>
      <w:r w:rsidRPr="007A4598">
        <w:rPr>
          <w:sz w:val="28"/>
          <w:szCs w:val="28"/>
        </w:rPr>
        <w:t xml:space="preserve"> % от плана)</w:t>
      </w:r>
      <w:r w:rsidR="004851A3">
        <w:rPr>
          <w:sz w:val="28"/>
          <w:szCs w:val="28"/>
        </w:rPr>
        <w:t xml:space="preserve">. </w:t>
      </w:r>
      <w:r w:rsidR="004851A3">
        <w:rPr>
          <w:sz w:val="28"/>
        </w:rPr>
        <w:t>По 19</w:t>
      </w:r>
      <w:r w:rsidR="004851A3" w:rsidRPr="004851A3">
        <w:rPr>
          <w:sz w:val="28"/>
        </w:rPr>
        <w:t xml:space="preserve"> муниципальным программам наблюд</w:t>
      </w:r>
      <w:r w:rsidR="002D6C0B">
        <w:rPr>
          <w:sz w:val="28"/>
        </w:rPr>
        <w:t>ается исполнение свыше 90%, по 2</w:t>
      </w:r>
      <w:r w:rsidR="004851A3" w:rsidRPr="004851A3">
        <w:rPr>
          <w:sz w:val="28"/>
        </w:rPr>
        <w:t xml:space="preserve"> муниципальным программам – ниже 90%, в том числе:</w:t>
      </w:r>
    </w:p>
    <w:p w:rsidR="004851A3" w:rsidRPr="004851A3" w:rsidRDefault="004851A3" w:rsidP="006708E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</w:t>
      </w:r>
      <w:r w:rsidRPr="004851A3">
        <w:rPr>
          <w:sz w:val="28"/>
        </w:rPr>
        <w:t xml:space="preserve">МП </w:t>
      </w:r>
      <w:r>
        <w:rPr>
          <w:sz w:val="28"/>
        </w:rPr>
        <w:t>«</w:t>
      </w:r>
      <w:r w:rsidRPr="004851A3">
        <w:rPr>
          <w:sz w:val="28"/>
        </w:rPr>
        <w:t>Поддержка социально ориентированных некоммерческих организаций и территориально общественных самоуправлений в Горном улусе на 2018-2024 годы</w:t>
      </w:r>
      <w:r>
        <w:rPr>
          <w:sz w:val="28"/>
        </w:rPr>
        <w:t>»</w:t>
      </w:r>
      <w:r w:rsidRPr="004851A3">
        <w:rPr>
          <w:sz w:val="28"/>
        </w:rPr>
        <w:t xml:space="preserve"> на отчетную </w:t>
      </w:r>
      <w:r w:rsidR="00400C3E">
        <w:rPr>
          <w:sz w:val="28"/>
        </w:rPr>
        <w:t xml:space="preserve">дату </w:t>
      </w:r>
      <w:r w:rsidR="00C70836">
        <w:rPr>
          <w:sz w:val="28"/>
        </w:rPr>
        <w:t xml:space="preserve">кассовое </w:t>
      </w:r>
      <w:r w:rsidR="00400C3E">
        <w:rPr>
          <w:sz w:val="28"/>
        </w:rPr>
        <w:t>исполнение составляет</w:t>
      </w:r>
      <w:r w:rsidR="003A5DF8">
        <w:rPr>
          <w:sz w:val="28"/>
        </w:rPr>
        <w:t xml:space="preserve"> 809,53 </w:t>
      </w:r>
      <w:proofErr w:type="spellStart"/>
      <w:r w:rsidR="003A5DF8">
        <w:rPr>
          <w:sz w:val="28"/>
        </w:rPr>
        <w:t>тыс.руб</w:t>
      </w:r>
      <w:proofErr w:type="spellEnd"/>
      <w:r w:rsidR="003A5DF8">
        <w:rPr>
          <w:sz w:val="28"/>
        </w:rPr>
        <w:t xml:space="preserve">. </w:t>
      </w:r>
      <w:proofErr w:type="gramStart"/>
      <w:r w:rsidR="003A5DF8">
        <w:rPr>
          <w:sz w:val="28"/>
        </w:rPr>
        <w:t xml:space="preserve">или </w:t>
      </w:r>
      <w:r w:rsidR="00400C3E">
        <w:rPr>
          <w:sz w:val="28"/>
        </w:rPr>
        <w:t xml:space="preserve"> 86</w:t>
      </w:r>
      <w:proofErr w:type="gramEnd"/>
      <w:r w:rsidR="00400C3E">
        <w:rPr>
          <w:sz w:val="28"/>
        </w:rPr>
        <w:t>,54</w:t>
      </w:r>
      <w:r w:rsidRPr="004851A3">
        <w:rPr>
          <w:sz w:val="28"/>
        </w:rPr>
        <w:t>%</w:t>
      </w:r>
      <w:r w:rsidR="003A5DF8">
        <w:rPr>
          <w:sz w:val="28"/>
        </w:rPr>
        <w:t>,</w:t>
      </w:r>
      <w:r w:rsidRPr="004851A3">
        <w:rPr>
          <w:sz w:val="28"/>
        </w:rPr>
        <w:t xml:space="preserve"> при уточненном</w:t>
      </w:r>
      <w:r w:rsidR="00400C3E">
        <w:rPr>
          <w:color w:val="000000"/>
          <w:sz w:val="28"/>
        </w:rPr>
        <w:t xml:space="preserve"> плане 935</w:t>
      </w:r>
      <w:r w:rsidRPr="004851A3">
        <w:rPr>
          <w:color w:val="000000"/>
          <w:sz w:val="28"/>
        </w:rPr>
        <w:t>,</w:t>
      </w:r>
      <w:r w:rsidR="00400C3E">
        <w:rPr>
          <w:color w:val="000000"/>
          <w:sz w:val="28"/>
        </w:rPr>
        <w:t xml:space="preserve">43 </w:t>
      </w:r>
      <w:proofErr w:type="spellStart"/>
      <w:r w:rsidR="00400C3E">
        <w:rPr>
          <w:color w:val="000000"/>
          <w:sz w:val="28"/>
        </w:rPr>
        <w:t>тыс.</w:t>
      </w:r>
      <w:r w:rsidRPr="004851A3">
        <w:rPr>
          <w:color w:val="000000"/>
          <w:sz w:val="28"/>
        </w:rPr>
        <w:t>руб</w:t>
      </w:r>
      <w:proofErr w:type="spellEnd"/>
      <w:r w:rsidRPr="004851A3">
        <w:rPr>
          <w:color w:val="000000"/>
          <w:sz w:val="28"/>
        </w:rPr>
        <w:t xml:space="preserve">. Согласно утвержденной смете всего по муниципальной программе предусмотрено </w:t>
      </w:r>
      <w:r w:rsidR="00400C3E">
        <w:rPr>
          <w:color w:val="000000"/>
          <w:sz w:val="28"/>
        </w:rPr>
        <w:t xml:space="preserve">918,41 </w:t>
      </w:r>
      <w:proofErr w:type="spellStart"/>
      <w:r w:rsidR="00400C3E">
        <w:rPr>
          <w:color w:val="000000"/>
          <w:sz w:val="28"/>
        </w:rPr>
        <w:t>тыс.руб</w:t>
      </w:r>
      <w:proofErr w:type="spellEnd"/>
      <w:r w:rsidR="00400C3E">
        <w:rPr>
          <w:color w:val="000000"/>
          <w:sz w:val="28"/>
        </w:rPr>
        <w:t>.</w:t>
      </w:r>
      <w:r w:rsidRPr="004851A3">
        <w:rPr>
          <w:color w:val="000000"/>
          <w:sz w:val="28"/>
        </w:rPr>
        <w:t xml:space="preserve"> </w:t>
      </w:r>
    </w:p>
    <w:p w:rsidR="004851A3" w:rsidRPr="004851A3" w:rsidRDefault="004851A3" w:rsidP="006708E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highlight w:val="yellow"/>
        </w:rPr>
      </w:pPr>
      <w:r w:rsidRPr="004851A3">
        <w:rPr>
          <w:sz w:val="28"/>
        </w:rPr>
        <w:t>Причины неисполнения планов по следующим направлениям:</w:t>
      </w:r>
    </w:p>
    <w:p w:rsidR="004851A3" w:rsidRPr="004851A3" w:rsidRDefault="004851A3" w:rsidP="006708E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 w:rsidRPr="004851A3">
        <w:rPr>
          <w:sz w:val="28"/>
        </w:rPr>
        <w:t xml:space="preserve"> - </w:t>
      </w:r>
      <w:r w:rsidRPr="004851A3">
        <w:rPr>
          <w:color w:val="000000"/>
          <w:sz w:val="28"/>
        </w:rPr>
        <w:t xml:space="preserve">по </w:t>
      </w:r>
      <w:r w:rsidR="00400C3E">
        <w:rPr>
          <w:color w:val="000000"/>
          <w:sz w:val="28"/>
        </w:rPr>
        <w:t>Обеспечив</w:t>
      </w:r>
      <w:r w:rsidR="002D6C0B">
        <w:rPr>
          <w:color w:val="000000"/>
          <w:sz w:val="28"/>
        </w:rPr>
        <w:t>ающей программе при плане 673,41</w:t>
      </w:r>
      <w:r w:rsidRPr="004851A3">
        <w:rPr>
          <w:color w:val="000000"/>
          <w:sz w:val="28"/>
        </w:rPr>
        <w:t xml:space="preserve"> </w:t>
      </w:r>
      <w:proofErr w:type="spellStart"/>
      <w:r w:rsidR="00400C3E">
        <w:rPr>
          <w:color w:val="000000"/>
          <w:sz w:val="28"/>
        </w:rPr>
        <w:t>тыс.</w:t>
      </w:r>
      <w:r w:rsidRPr="004851A3">
        <w:rPr>
          <w:color w:val="000000"/>
          <w:sz w:val="28"/>
        </w:rPr>
        <w:t>руб</w:t>
      </w:r>
      <w:proofErr w:type="spellEnd"/>
      <w:r w:rsidRPr="004851A3">
        <w:rPr>
          <w:color w:val="000000"/>
          <w:sz w:val="28"/>
        </w:rPr>
        <w:t xml:space="preserve">. исполнение составило </w:t>
      </w:r>
      <w:r w:rsidR="002D6C0B">
        <w:rPr>
          <w:color w:val="000000"/>
          <w:sz w:val="28"/>
        </w:rPr>
        <w:t xml:space="preserve">577,58 </w:t>
      </w:r>
      <w:proofErr w:type="spellStart"/>
      <w:r w:rsidR="00400C3E">
        <w:rPr>
          <w:color w:val="000000"/>
          <w:sz w:val="28"/>
        </w:rPr>
        <w:t>тыс.</w:t>
      </w:r>
      <w:r w:rsidR="002D6C0B">
        <w:rPr>
          <w:color w:val="000000"/>
          <w:sz w:val="28"/>
        </w:rPr>
        <w:t>руб</w:t>
      </w:r>
      <w:proofErr w:type="spellEnd"/>
      <w:r w:rsidR="002D6C0B">
        <w:rPr>
          <w:color w:val="000000"/>
          <w:sz w:val="28"/>
        </w:rPr>
        <w:t>. или 85,77</w:t>
      </w:r>
      <w:r w:rsidRPr="004851A3">
        <w:rPr>
          <w:color w:val="000000"/>
          <w:sz w:val="28"/>
        </w:rPr>
        <w:t>%</w:t>
      </w:r>
      <w:r w:rsidR="002D6C0B">
        <w:rPr>
          <w:color w:val="000000"/>
          <w:sz w:val="28"/>
        </w:rPr>
        <w:t xml:space="preserve"> (экономия)</w:t>
      </w:r>
      <w:r w:rsidRPr="004851A3">
        <w:rPr>
          <w:color w:val="000000"/>
          <w:sz w:val="28"/>
        </w:rPr>
        <w:t xml:space="preserve">. </w:t>
      </w:r>
    </w:p>
    <w:p w:rsidR="002D6C0B" w:rsidRDefault="004851A3" w:rsidP="006708E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 w:rsidRPr="00400C3E">
        <w:rPr>
          <w:color w:val="000000"/>
          <w:sz w:val="28"/>
        </w:rPr>
        <w:t xml:space="preserve"> - по подпрограмме «</w:t>
      </w:r>
      <w:r w:rsidR="002D6C0B" w:rsidRPr="002D6C0B">
        <w:rPr>
          <w:color w:val="000000"/>
          <w:sz w:val="28"/>
        </w:rPr>
        <w:t>Предоставление информационной, консультационной поддержки СО НКО</w:t>
      </w:r>
      <w:r w:rsidRPr="00400C3E">
        <w:rPr>
          <w:color w:val="000000"/>
          <w:sz w:val="28"/>
        </w:rPr>
        <w:t xml:space="preserve">» при плане </w:t>
      </w:r>
      <w:r w:rsidR="002D6C0B">
        <w:rPr>
          <w:color w:val="000000"/>
          <w:sz w:val="28"/>
        </w:rPr>
        <w:t xml:space="preserve">120,27 </w:t>
      </w:r>
      <w:proofErr w:type="spellStart"/>
      <w:r w:rsidR="002D6C0B">
        <w:rPr>
          <w:color w:val="000000"/>
          <w:sz w:val="28"/>
        </w:rPr>
        <w:t>тыс.</w:t>
      </w:r>
      <w:r w:rsidRPr="00400C3E">
        <w:rPr>
          <w:color w:val="000000"/>
          <w:sz w:val="28"/>
        </w:rPr>
        <w:t>руб</w:t>
      </w:r>
      <w:proofErr w:type="spellEnd"/>
      <w:r w:rsidRPr="00400C3E">
        <w:rPr>
          <w:color w:val="000000"/>
          <w:sz w:val="28"/>
        </w:rPr>
        <w:t xml:space="preserve">. исполнение составило </w:t>
      </w:r>
      <w:r w:rsidR="002D6C0B">
        <w:rPr>
          <w:color w:val="000000"/>
          <w:sz w:val="28"/>
        </w:rPr>
        <w:t>90,20 тыс.</w:t>
      </w:r>
      <w:r w:rsidRPr="00400C3E">
        <w:rPr>
          <w:color w:val="000000"/>
          <w:sz w:val="28"/>
        </w:rPr>
        <w:t xml:space="preserve"> руб. Остаток от плана </w:t>
      </w:r>
      <w:r w:rsidR="002D6C0B">
        <w:rPr>
          <w:color w:val="000000"/>
          <w:sz w:val="28"/>
        </w:rPr>
        <w:t>30,07</w:t>
      </w:r>
      <w:r w:rsidRPr="00400C3E">
        <w:rPr>
          <w:color w:val="000000"/>
          <w:sz w:val="28"/>
        </w:rPr>
        <w:t xml:space="preserve"> </w:t>
      </w:r>
      <w:proofErr w:type="spellStart"/>
      <w:r w:rsidR="002D6C0B">
        <w:rPr>
          <w:color w:val="000000"/>
          <w:sz w:val="28"/>
        </w:rPr>
        <w:t>тыс.</w:t>
      </w:r>
      <w:r w:rsidRPr="00400C3E">
        <w:rPr>
          <w:color w:val="000000"/>
          <w:sz w:val="28"/>
        </w:rPr>
        <w:t>руб</w:t>
      </w:r>
      <w:proofErr w:type="spellEnd"/>
      <w:r w:rsidRPr="00400C3E">
        <w:rPr>
          <w:color w:val="000000"/>
          <w:sz w:val="28"/>
        </w:rPr>
        <w:t xml:space="preserve">. Остаток в сумме </w:t>
      </w:r>
      <w:r w:rsidR="002D6C0B">
        <w:rPr>
          <w:color w:val="000000"/>
          <w:sz w:val="28"/>
        </w:rPr>
        <w:t>30,07</w:t>
      </w:r>
      <w:r w:rsidRPr="00400C3E">
        <w:rPr>
          <w:color w:val="000000"/>
          <w:sz w:val="28"/>
        </w:rPr>
        <w:t xml:space="preserve"> руб. </w:t>
      </w:r>
      <w:r w:rsidR="002D6C0B">
        <w:rPr>
          <w:color w:val="000000"/>
          <w:sz w:val="28"/>
        </w:rPr>
        <w:t>планируется освоить в 2021 году.</w:t>
      </w:r>
    </w:p>
    <w:p w:rsidR="002D6C0B" w:rsidRDefault="002D6C0B" w:rsidP="006708E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2. МП «</w:t>
      </w:r>
      <w:r w:rsidR="00D33B4D" w:rsidRPr="00D33B4D">
        <w:rPr>
          <w:color w:val="000000"/>
          <w:sz w:val="28"/>
        </w:rPr>
        <w:t>Развитие сельскохозяйственного производства в МР «Горный улус» РС(Я) на 2018-2022 годы</w:t>
      </w:r>
      <w:r w:rsidR="003A5DF8">
        <w:rPr>
          <w:color w:val="000000"/>
          <w:sz w:val="28"/>
        </w:rPr>
        <w:t xml:space="preserve">» на отчетную дату </w:t>
      </w:r>
      <w:r w:rsidR="00C70836">
        <w:rPr>
          <w:color w:val="000000"/>
          <w:sz w:val="28"/>
        </w:rPr>
        <w:t xml:space="preserve">кассовое </w:t>
      </w:r>
      <w:r w:rsidR="003A5DF8">
        <w:rPr>
          <w:color w:val="000000"/>
          <w:sz w:val="28"/>
        </w:rPr>
        <w:t xml:space="preserve">исполнение </w:t>
      </w:r>
      <w:r w:rsidR="00C70836">
        <w:rPr>
          <w:color w:val="000000"/>
          <w:sz w:val="28"/>
        </w:rPr>
        <w:t>составляет</w:t>
      </w:r>
      <w:r w:rsidR="003A5DF8">
        <w:rPr>
          <w:color w:val="000000"/>
          <w:sz w:val="28"/>
        </w:rPr>
        <w:t xml:space="preserve"> 12 742,91 </w:t>
      </w:r>
      <w:proofErr w:type="spellStart"/>
      <w:r w:rsidR="003A5DF8">
        <w:rPr>
          <w:color w:val="000000"/>
          <w:sz w:val="28"/>
        </w:rPr>
        <w:t>тыс.руб</w:t>
      </w:r>
      <w:proofErr w:type="spellEnd"/>
      <w:r w:rsidR="003A5DF8">
        <w:rPr>
          <w:color w:val="000000"/>
          <w:sz w:val="28"/>
        </w:rPr>
        <w:t xml:space="preserve">. или 65,62%, при уточненном плане 19 418,02 </w:t>
      </w:r>
      <w:proofErr w:type="spellStart"/>
      <w:r w:rsidR="003A5DF8">
        <w:rPr>
          <w:color w:val="000000"/>
          <w:sz w:val="28"/>
        </w:rPr>
        <w:t>тыс.руб</w:t>
      </w:r>
      <w:proofErr w:type="spellEnd"/>
      <w:r w:rsidR="003A5DF8">
        <w:rPr>
          <w:color w:val="000000"/>
          <w:sz w:val="28"/>
        </w:rPr>
        <w:t xml:space="preserve">. </w:t>
      </w:r>
      <w:r w:rsidR="003A5DF8" w:rsidRPr="004851A3">
        <w:rPr>
          <w:color w:val="000000"/>
          <w:sz w:val="28"/>
        </w:rPr>
        <w:t xml:space="preserve">Согласно утвержденной смете всего по муниципальной программе предусмотрено </w:t>
      </w:r>
      <w:r w:rsidR="003A5DF8">
        <w:rPr>
          <w:color w:val="000000"/>
          <w:sz w:val="28"/>
        </w:rPr>
        <w:t xml:space="preserve">5 728 </w:t>
      </w:r>
      <w:proofErr w:type="spellStart"/>
      <w:r w:rsidR="003A5DF8">
        <w:rPr>
          <w:color w:val="000000"/>
          <w:sz w:val="28"/>
        </w:rPr>
        <w:t>тыс.руб</w:t>
      </w:r>
      <w:proofErr w:type="spellEnd"/>
      <w:r w:rsidR="003A5DF8">
        <w:rPr>
          <w:color w:val="000000"/>
          <w:sz w:val="28"/>
        </w:rPr>
        <w:t>.</w:t>
      </w:r>
    </w:p>
    <w:p w:rsidR="003A5DF8" w:rsidRPr="004851A3" w:rsidRDefault="003A5DF8" w:rsidP="003A5DF8">
      <w:pPr>
        <w:overflowPunct w:val="0"/>
        <w:autoSpaceDE w:val="0"/>
        <w:autoSpaceDN w:val="0"/>
        <w:adjustRightInd w:val="0"/>
        <w:ind w:left="708" w:right="-1"/>
        <w:jc w:val="both"/>
        <w:textAlignment w:val="baseline"/>
        <w:rPr>
          <w:sz w:val="28"/>
          <w:highlight w:val="yellow"/>
        </w:rPr>
      </w:pPr>
      <w:r w:rsidRPr="004851A3">
        <w:rPr>
          <w:sz w:val="28"/>
        </w:rPr>
        <w:t>Причины неисполнения планов по следующим направлениям:</w:t>
      </w:r>
    </w:p>
    <w:p w:rsidR="003A5DF8" w:rsidRDefault="003A5DF8" w:rsidP="003A5DF8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 w:rsidRPr="009763F6">
        <w:rPr>
          <w:color w:val="000000"/>
          <w:sz w:val="28"/>
          <w:szCs w:val="28"/>
        </w:rPr>
        <w:t xml:space="preserve">- по подпрограмме «Развитие табунного коневодства» при уточненном плане 411,40 </w:t>
      </w:r>
      <w:proofErr w:type="spellStart"/>
      <w:r w:rsidRPr="009763F6">
        <w:rPr>
          <w:color w:val="000000"/>
          <w:sz w:val="28"/>
          <w:szCs w:val="28"/>
        </w:rPr>
        <w:t>тыс.руб</w:t>
      </w:r>
      <w:proofErr w:type="spellEnd"/>
      <w:r w:rsidRPr="009763F6">
        <w:rPr>
          <w:color w:val="000000"/>
          <w:sz w:val="28"/>
          <w:szCs w:val="28"/>
        </w:rPr>
        <w:t xml:space="preserve">. исполнение составило 91,40 </w:t>
      </w:r>
      <w:proofErr w:type="spellStart"/>
      <w:r w:rsidRPr="009763F6">
        <w:rPr>
          <w:color w:val="000000"/>
          <w:sz w:val="28"/>
          <w:szCs w:val="28"/>
        </w:rPr>
        <w:t>тыс.руб</w:t>
      </w:r>
      <w:proofErr w:type="spellEnd"/>
      <w:r w:rsidRPr="009763F6">
        <w:rPr>
          <w:color w:val="000000"/>
          <w:sz w:val="28"/>
          <w:szCs w:val="28"/>
        </w:rPr>
        <w:t>.</w:t>
      </w:r>
      <w:r w:rsidR="009763F6">
        <w:rPr>
          <w:color w:val="000000"/>
          <w:sz w:val="28"/>
          <w:szCs w:val="28"/>
        </w:rPr>
        <w:t xml:space="preserve"> или 22,22%,</w:t>
      </w:r>
      <w:r w:rsidRPr="009763F6">
        <w:rPr>
          <w:color w:val="000000"/>
          <w:sz w:val="28"/>
          <w:szCs w:val="28"/>
        </w:rPr>
        <w:t xml:space="preserve"> остаток всего составляет </w:t>
      </w:r>
      <w:r w:rsidR="009763F6" w:rsidRPr="009763F6">
        <w:rPr>
          <w:color w:val="000000"/>
          <w:sz w:val="28"/>
          <w:szCs w:val="28"/>
        </w:rPr>
        <w:t xml:space="preserve">320 </w:t>
      </w:r>
      <w:proofErr w:type="spellStart"/>
      <w:r w:rsidR="009763F6" w:rsidRPr="009763F6">
        <w:rPr>
          <w:color w:val="000000"/>
          <w:sz w:val="28"/>
          <w:szCs w:val="28"/>
        </w:rPr>
        <w:t>тыс.</w:t>
      </w:r>
      <w:r w:rsidRPr="009763F6">
        <w:rPr>
          <w:color w:val="000000"/>
          <w:sz w:val="28"/>
          <w:szCs w:val="28"/>
        </w:rPr>
        <w:t>руб</w:t>
      </w:r>
      <w:proofErr w:type="spellEnd"/>
      <w:r w:rsidRPr="009763F6">
        <w:rPr>
          <w:color w:val="000000"/>
          <w:sz w:val="28"/>
          <w:szCs w:val="28"/>
        </w:rPr>
        <w:t xml:space="preserve">. из них: на </w:t>
      </w:r>
      <w:r w:rsidR="009763F6" w:rsidRPr="009763F6">
        <w:rPr>
          <w:color w:val="000000"/>
          <w:sz w:val="28"/>
          <w:szCs w:val="28"/>
        </w:rPr>
        <w:t>у</w:t>
      </w:r>
      <w:r w:rsidR="009763F6" w:rsidRPr="009763F6">
        <w:rPr>
          <w:sz w:val="28"/>
          <w:szCs w:val="28"/>
        </w:rPr>
        <w:t>величение стартовых мест 7-10 старт машины на конных скачках</w:t>
      </w:r>
      <w:r w:rsidRPr="009763F6">
        <w:rPr>
          <w:color w:val="000000"/>
          <w:sz w:val="28"/>
          <w:szCs w:val="28"/>
        </w:rPr>
        <w:t xml:space="preserve"> – </w:t>
      </w:r>
      <w:r w:rsidR="009763F6" w:rsidRPr="009763F6">
        <w:rPr>
          <w:color w:val="000000"/>
          <w:sz w:val="28"/>
          <w:szCs w:val="28"/>
        </w:rPr>
        <w:t xml:space="preserve">113,30 </w:t>
      </w:r>
      <w:proofErr w:type="spellStart"/>
      <w:r w:rsidR="009763F6" w:rsidRPr="009763F6">
        <w:rPr>
          <w:color w:val="000000"/>
          <w:sz w:val="28"/>
          <w:szCs w:val="28"/>
        </w:rPr>
        <w:t>тыс.руб</w:t>
      </w:r>
      <w:proofErr w:type="spellEnd"/>
      <w:r w:rsidR="009763F6" w:rsidRPr="009763F6">
        <w:rPr>
          <w:color w:val="000000"/>
          <w:sz w:val="28"/>
          <w:szCs w:val="28"/>
        </w:rPr>
        <w:t>.</w:t>
      </w:r>
      <w:r w:rsidRPr="009763F6">
        <w:rPr>
          <w:color w:val="000000"/>
          <w:sz w:val="28"/>
          <w:szCs w:val="28"/>
        </w:rPr>
        <w:t>,</w:t>
      </w:r>
      <w:r w:rsidR="009763F6" w:rsidRPr="009763F6">
        <w:rPr>
          <w:color w:val="000000"/>
          <w:sz w:val="28"/>
          <w:szCs w:val="28"/>
        </w:rPr>
        <w:t xml:space="preserve"> изготовление эстакады для разгрузки скота</w:t>
      </w:r>
      <w:r w:rsidRPr="009763F6">
        <w:rPr>
          <w:color w:val="000000"/>
          <w:sz w:val="28"/>
          <w:szCs w:val="28"/>
        </w:rPr>
        <w:t xml:space="preserve"> </w:t>
      </w:r>
      <w:r w:rsidR="009763F6" w:rsidRPr="009763F6">
        <w:rPr>
          <w:color w:val="000000"/>
          <w:sz w:val="28"/>
          <w:szCs w:val="28"/>
        </w:rPr>
        <w:t>– 258,10</w:t>
      </w:r>
      <w:r w:rsidRPr="009763F6">
        <w:rPr>
          <w:color w:val="000000"/>
          <w:sz w:val="28"/>
          <w:szCs w:val="28"/>
        </w:rPr>
        <w:t xml:space="preserve"> </w:t>
      </w:r>
      <w:proofErr w:type="spellStart"/>
      <w:r w:rsidR="009763F6" w:rsidRPr="009763F6">
        <w:rPr>
          <w:color w:val="000000"/>
          <w:sz w:val="28"/>
          <w:szCs w:val="28"/>
        </w:rPr>
        <w:t>тыс.</w:t>
      </w:r>
      <w:r w:rsidRPr="009763F6">
        <w:rPr>
          <w:color w:val="000000"/>
          <w:sz w:val="28"/>
          <w:szCs w:val="28"/>
        </w:rPr>
        <w:t>руб</w:t>
      </w:r>
      <w:proofErr w:type="spellEnd"/>
      <w:r w:rsidRPr="009763F6">
        <w:rPr>
          <w:color w:val="000000"/>
          <w:sz w:val="28"/>
          <w:szCs w:val="28"/>
        </w:rPr>
        <w:t xml:space="preserve">. </w:t>
      </w:r>
    </w:p>
    <w:p w:rsidR="009763F6" w:rsidRPr="009763F6" w:rsidRDefault="009763F6" w:rsidP="003A5DF8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подпрограмме «Регулирование традиционных отраслей Севера» при уточненном плане 793,01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исполнение составило 710,00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 или 89,53%, остаток на сумму 83,01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  <w:r w:rsidR="006C62D5">
        <w:rPr>
          <w:color w:val="000000"/>
          <w:sz w:val="28"/>
          <w:szCs w:val="28"/>
        </w:rPr>
        <w:t xml:space="preserve"> составляет по регу</w:t>
      </w:r>
      <w:r>
        <w:rPr>
          <w:color w:val="000000"/>
          <w:sz w:val="28"/>
          <w:szCs w:val="28"/>
        </w:rPr>
        <w:t xml:space="preserve">лированию численности волков. </w:t>
      </w:r>
    </w:p>
    <w:p w:rsidR="009763F6" w:rsidRDefault="006C62D5" w:rsidP="003A5DF8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по подпрограмме «</w:t>
      </w:r>
      <w:r w:rsidRPr="006C62D5">
        <w:rPr>
          <w:color w:val="000000"/>
          <w:sz w:val="28"/>
        </w:rPr>
        <w:t>Строительство и модернизация животноводческих объектов, совершенствование технологии производства продукции животноводства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szCs w:val="28"/>
        </w:rPr>
        <w:t xml:space="preserve">при уточненном плане 8000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исполнение составило 1727,90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 или 21,60%, остаток на сумму 6272,1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составляет по реконструкции Ипподрома в </w:t>
      </w:r>
      <w:proofErr w:type="spellStart"/>
      <w:r>
        <w:rPr>
          <w:color w:val="000000"/>
          <w:sz w:val="28"/>
          <w:szCs w:val="28"/>
        </w:rPr>
        <w:t>с.Бердигестях</w:t>
      </w:r>
      <w:proofErr w:type="spellEnd"/>
      <w:r>
        <w:rPr>
          <w:color w:val="000000"/>
          <w:sz w:val="28"/>
          <w:szCs w:val="28"/>
        </w:rPr>
        <w:t>.</w:t>
      </w:r>
    </w:p>
    <w:p w:rsidR="00DA6B3B" w:rsidRPr="002E7305" w:rsidRDefault="000A4F51" w:rsidP="009F02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05">
        <w:rPr>
          <w:sz w:val="28"/>
          <w:szCs w:val="28"/>
        </w:rPr>
        <w:t>В</w:t>
      </w:r>
      <w:r w:rsidR="009D6D45" w:rsidRPr="002E7305">
        <w:rPr>
          <w:sz w:val="28"/>
          <w:szCs w:val="28"/>
        </w:rPr>
        <w:t>ысокую оценку</w:t>
      </w:r>
      <w:r w:rsidR="00DA6B3B" w:rsidRPr="002E7305">
        <w:rPr>
          <w:sz w:val="28"/>
          <w:szCs w:val="28"/>
        </w:rPr>
        <w:t xml:space="preserve"> кассового </w:t>
      </w:r>
      <w:r w:rsidR="009D6D45" w:rsidRPr="002E7305">
        <w:rPr>
          <w:sz w:val="28"/>
          <w:szCs w:val="28"/>
        </w:rPr>
        <w:t xml:space="preserve">исполнения финансового обеспечения за счет всех источников финансирования получили </w:t>
      </w:r>
      <w:r w:rsidR="0071264A" w:rsidRPr="002E7305">
        <w:rPr>
          <w:sz w:val="28"/>
          <w:szCs w:val="28"/>
        </w:rPr>
        <w:t>следующие ведомственные целевые/</w:t>
      </w:r>
      <w:r w:rsidR="009D6D45" w:rsidRPr="002E7305">
        <w:rPr>
          <w:sz w:val="28"/>
          <w:szCs w:val="28"/>
        </w:rPr>
        <w:t>муниципальные программы</w:t>
      </w:r>
      <w:r w:rsidR="00DA6B3B" w:rsidRPr="002E7305">
        <w:rPr>
          <w:sz w:val="28"/>
          <w:szCs w:val="28"/>
        </w:rPr>
        <w:t>:</w:t>
      </w:r>
    </w:p>
    <w:p w:rsidR="0071264A" w:rsidRPr="002E7305" w:rsidRDefault="00C70836" w:rsidP="0071264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МП </w:t>
      </w:r>
      <w:r w:rsidR="0071264A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развитие сельских территорий в Горном улусе на 2020-2025 годы» </w:t>
      </w:r>
      <w:r w:rsidRPr="002E7305">
        <w:rPr>
          <w:rFonts w:ascii="Times New Roman" w:hAnsi="Times New Roman" w:cs="Times New Roman"/>
          <w:sz w:val="28"/>
          <w:szCs w:val="28"/>
        </w:rPr>
        <w:t>на отчетную дату кассовое исполнение составляет 100%, при уточненном</w:t>
      </w:r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плане 77456,</w:t>
      </w:r>
      <w:proofErr w:type="gramStart"/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34  </w:t>
      </w:r>
      <w:proofErr w:type="spellStart"/>
      <w:r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1264A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бъем финансирования </w:t>
      </w:r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освоено </w:t>
      </w:r>
      <w:r w:rsidR="0071264A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 канализационно-очистного сооружения производительностью 300 м3/сутки в </w:t>
      </w:r>
      <w:proofErr w:type="spellStart"/>
      <w:r w:rsidR="0071264A" w:rsidRPr="002E7305">
        <w:rPr>
          <w:rFonts w:ascii="Times New Roman" w:hAnsi="Times New Roman" w:cs="Times New Roman"/>
          <w:color w:val="000000"/>
          <w:sz w:val="28"/>
          <w:szCs w:val="28"/>
        </w:rPr>
        <w:t>с.Бердигестях</w:t>
      </w:r>
      <w:proofErr w:type="spellEnd"/>
      <w:r w:rsidR="0071264A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. Из бюджета МР «Горный улус» предусмотрено 2072,72 </w:t>
      </w:r>
      <w:proofErr w:type="spellStart"/>
      <w:r w:rsidR="0071264A"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71264A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0836" w:rsidRPr="002E7305" w:rsidRDefault="00C70836" w:rsidP="00C7083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05">
        <w:rPr>
          <w:rFonts w:ascii="Times New Roman" w:hAnsi="Times New Roman" w:cs="Times New Roman"/>
          <w:sz w:val="28"/>
          <w:szCs w:val="28"/>
        </w:rPr>
        <w:t>МП «</w:t>
      </w:r>
      <w:r w:rsidR="002B7E11">
        <w:rPr>
          <w:rFonts w:ascii="Times New Roman" w:hAnsi="Times New Roman" w:cs="Times New Roman"/>
          <w:sz w:val="28"/>
          <w:szCs w:val="28"/>
        </w:rPr>
        <w:t xml:space="preserve">Старшее поколение </w:t>
      </w:r>
      <w:r w:rsidRPr="002E7305">
        <w:rPr>
          <w:rFonts w:ascii="Times New Roman" w:hAnsi="Times New Roman" w:cs="Times New Roman"/>
          <w:sz w:val="28"/>
          <w:szCs w:val="28"/>
        </w:rPr>
        <w:t>Горно</w:t>
      </w:r>
      <w:r w:rsidR="002B7E11">
        <w:rPr>
          <w:rFonts w:ascii="Times New Roman" w:hAnsi="Times New Roman" w:cs="Times New Roman"/>
          <w:sz w:val="28"/>
          <w:szCs w:val="28"/>
        </w:rPr>
        <w:t>го</w:t>
      </w:r>
      <w:r w:rsidRPr="002E7305">
        <w:rPr>
          <w:rFonts w:ascii="Times New Roman" w:hAnsi="Times New Roman" w:cs="Times New Roman"/>
          <w:sz w:val="28"/>
          <w:szCs w:val="28"/>
        </w:rPr>
        <w:t xml:space="preserve"> улус</w:t>
      </w:r>
      <w:r w:rsidR="002B7E11">
        <w:rPr>
          <w:rFonts w:ascii="Times New Roman" w:hAnsi="Times New Roman" w:cs="Times New Roman"/>
          <w:sz w:val="28"/>
          <w:szCs w:val="28"/>
        </w:rPr>
        <w:t>а</w:t>
      </w:r>
      <w:r w:rsidRPr="002E7305">
        <w:rPr>
          <w:rFonts w:ascii="Times New Roman" w:hAnsi="Times New Roman" w:cs="Times New Roman"/>
          <w:sz w:val="28"/>
          <w:szCs w:val="28"/>
        </w:rPr>
        <w:t xml:space="preserve"> на 2020-2024 годы» </w:t>
      </w:r>
      <w:r w:rsidR="00A22287" w:rsidRPr="002E7305">
        <w:rPr>
          <w:rFonts w:ascii="Times New Roman" w:hAnsi="Times New Roman" w:cs="Times New Roman"/>
          <w:sz w:val="28"/>
          <w:szCs w:val="28"/>
        </w:rPr>
        <w:t>на отчетную дату кассовое исполнение составляет 100%, при уточненном</w:t>
      </w:r>
      <w:r w:rsidR="00A22287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плане 2756,90  </w:t>
      </w:r>
      <w:proofErr w:type="spellStart"/>
      <w:r w:rsidR="00A22287"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A22287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7305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Pr="002E7305">
        <w:rPr>
          <w:rFonts w:ascii="Times New Roman" w:hAnsi="Times New Roman" w:cs="Times New Roman"/>
          <w:color w:val="000000"/>
          <w:spacing w:val="11"/>
          <w:sz w:val="28"/>
          <w:szCs w:val="28"/>
        </w:rPr>
        <w:t>1</w:t>
      </w:r>
      <w:r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5 детям войны оказана адресная помощь на улучшение жилищных условий детям войны в сумме по 100 </w:t>
      </w:r>
      <w:proofErr w:type="spellStart"/>
      <w:r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по мероприятию «Улучшение жилищных условий детям войны», по мероприятию </w:t>
      </w:r>
      <w:r w:rsidR="00A22287"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«</w:t>
      </w:r>
      <w:r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Денежные выплаты участникам ВОВ, вдовам в связи с празднованием Дня Победы</w:t>
      </w:r>
      <w:r w:rsidR="00A22287"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предусмотрены 26 </w:t>
      </w:r>
      <w:proofErr w:type="spellStart"/>
      <w:r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Pr="002E7305">
        <w:rPr>
          <w:rFonts w:ascii="Times New Roman" w:hAnsi="Times New Roman" w:cs="Times New Roman"/>
          <w:sz w:val="28"/>
          <w:szCs w:val="28"/>
        </w:rPr>
        <w:t>Почетным гражданам улуса в количестве 271 человек предоставлен</w:t>
      </w:r>
      <w:r w:rsidR="00A22287" w:rsidRPr="002E7305">
        <w:rPr>
          <w:rFonts w:ascii="Times New Roman" w:hAnsi="Times New Roman" w:cs="Times New Roman"/>
          <w:sz w:val="28"/>
          <w:szCs w:val="28"/>
        </w:rPr>
        <w:t>а</w:t>
      </w:r>
      <w:r w:rsidRPr="002E7305">
        <w:rPr>
          <w:rFonts w:ascii="Times New Roman" w:hAnsi="Times New Roman" w:cs="Times New Roman"/>
          <w:sz w:val="28"/>
          <w:szCs w:val="28"/>
        </w:rPr>
        <w:t xml:space="preserve"> ежегодная бесплатная подписка на улусную газету «</w:t>
      </w:r>
      <w:proofErr w:type="spellStart"/>
      <w:r w:rsidRPr="002E7305">
        <w:rPr>
          <w:rFonts w:ascii="Times New Roman" w:hAnsi="Times New Roman" w:cs="Times New Roman"/>
          <w:sz w:val="28"/>
          <w:szCs w:val="28"/>
        </w:rPr>
        <w:t>Улэ</w:t>
      </w:r>
      <w:proofErr w:type="spellEnd"/>
      <w:r w:rsidRPr="002E7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305">
        <w:rPr>
          <w:rFonts w:ascii="Times New Roman" w:hAnsi="Times New Roman" w:cs="Times New Roman"/>
          <w:sz w:val="28"/>
          <w:szCs w:val="28"/>
        </w:rPr>
        <w:t>куу</w:t>
      </w:r>
      <w:proofErr w:type="spellEnd"/>
      <w:r w:rsidRPr="002E73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7305">
        <w:rPr>
          <w:rFonts w:ascii="Times New Roman" w:hAnsi="Times New Roman" w:cs="Times New Roman"/>
          <w:sz w:val="28"/>
          <w:szCs w:val="28"/>
        </w:rPr>
        <w:t xml:space="preserve">э» в сумме 162 096 руб. По мероприятиям ко Дню Победы и пожилых людей бюджет финансирования составляет 490,61 </w:t>
      </w:r>
      <w:proofErr w:type="spellStart"/>
      <w:r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sz w:val="28"/>
          <w:szCs w:val="28"/>
        </w:rPr>
        <w:t xml:space="preserve">. В целях поддержки деятельности Улусного Совета ветеранов проведен конкурс некоммерческих организаций, по итогам конкурса произведено финансирование за счет бюджета МР «Горный улус» в сумме 386,0 </w:t>
      </w:r>
      <w:proofErr w:type="spellStart"/>
      <w:r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836" w:rsidRPr="002E7305" w:rsidRDefault="00A22287" w:rsidP="005B33B9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05">
        <w:rPr>
          <w:rFonts w:ascii="Times New Roman" w:hAnsi="Times New Roman" w:cs="Times New Roman"/>
          <w:sz w:val="28"/>
          <w:szCs w:val="28"/>
        </w:rPr>
        <w:t>МП</w:t>
      </w:r>
      <w:r w:rsidR="00C70836" w:rsidRPr="002E7305">
        <w:rPr>
          <w:rFonts w:ascii="Times New Roman" w:hAnsi="Times New Roman" w:cs="Times New Roman"/>
          <w:sz w:val="28"/>
          <w:szCs w:val="28"/>
        </w:rPr>
        <w:t xml:space="preserve"> «</w:t>
      </w:r>
      <w:r w:rsidR="00B72494" w:rsidRPr="00B724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Обеспечение </w:t>
      </w:r>
      <w:proofErr w:type="spellStart"/>
      <w:r w:rsidR="00B72494" w:rsidRPr="00B724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безбарьерной</w:t>
      </w:r>
      <w:proofErr w:type="spellEnd"/>
      <w:r w:rsidR="00B72494" w:rsidRPr="00B7249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среды жизнедеятельности инвалидов в Горном улусе на 2020 - 2024 годы</w:t>
      </w:r>
      <w:r w:rsidR="00C70836" w:rsidRPr="002E7305">
        <w:rPr>
          <w:rFonts w:ascii="Times New Roman" w:hAnsi="Times New Roman" w:cs="Times New Roman"/>
          <w:sz w:val="28"/>
          <w:szCs w:val="28"/>
        </w:rPr>
        <w:t xml:space="preserve">» </w:t>
      </w:r>
      <w:r w:rsidRPr="002E7305">
        <w:rPr>
          <w:rFonts w:ascii="Times New Roman" w:hAnsi="Times New Roman" w:cs="Times New Roman"/>
          <w:sz w:val="28"/>
          <w:szCs w:val="28"/>
        </w:rPr>
        <w:t>на отчетную дату кассовое исполнение составляет 100%, при уточненном</w:t>
      </w:r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плане 583,33 </w:t>
      </w:r>
      <w:proofErr w:type="spellStart"/>
      <w:r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7305">
        <w:rPr>
          <w:rFonts w:ascii="Times New Roman" w:hAnsi="Times New Roman" w:cs="Times New Roman"/>
          <w:sz w:val="28"/>
          <w:szCs w:val="28"/>
        </w:rPr>
        <w:t xml:space="preserve"> И</w:t>
      </w:r>
      <w:r w:rsidR="00C70836" w:rsidRPr="002E7305">
        <w:rPr>
          <w:rFonts w:ascii="Times New Roman" w:hAnsi="Times New Roman" w:cs="Times New Roman"/>
          <w:sz w:val="28"/>
          <w:szCs w:val="28"/>
        </w:rPr>
        <w:t xml:space="preserve">з них </w:t>
      </w:r>
      <w:r w:rsidR="00C70836" w:rsidRPr="002E7305">
        <w:rPr>
          <w:rFonts w:ascii="Times New Roman" w:hAnsi="Times New Roman" w:cs="Times New Roman"/>
          <w:sz w:val="28"/>
          <w:szCs w:val="28"/>
          <w:lang w:val="sah-RU"/>
        </w:rPr>
        <w:t>229,80</w:t>
      </w:r>
      <w:r w:rsidR="00C70836" w:rsidRPr="002E7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36" w:rsidRPr="002E7305">
        <w:rPr>
          <w:rFonts w:ascii="Times New Roman" w:hAnsi="Times New Roman" w:cs="Times New Roman"/>
          <w:sz w:val="28"/>
          <w:szCs w:val="28"/>
        </w:rPr>
        <w:t>тыс.</w:t>
      </w:r>
      <w:r w:rsidRPr="002E73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E7305">
        <w:rPr>
          <w:rFonts w:ascii="Times New Roman" w:hAnsi="Times New Roman" w:cs="Times New Roman"/>
          <w:sz w:val="28"/>
          <w:szCs w:val="28"/>
        </w:rPr>
        <w:t>. предусмотрена</w:t>
      </w:r>
      <w:r w:rsidR="00C70836" w:rsidRPr="002E7305">
        <w:rPr>
          <w:rFonts w:ascii="Times New Roman" w:hAnsi="Times New Roman" w:cs="Times New Roman"/>
          <w:sz w:val="28"/>
          <w:szCs w:val="28"/>
        </w:rPr>
        <w:t xml:space="preserve"> на приобретение и установку подъемной платформы МБДОУ-ЦРР-д/с № 8 «</w:t>
      </w:r>
      <w:proofErr w:type="spellStart"/>
      <w:r w:rsidR="00C70836" w:rsidRPr="002E7305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C70836" w:rsidRPr="002E7305">
        <w:rPr>
          <w:rFonts w:ascii="Times New Roman" w:hAnsi="Times New Roman" w:cs="Times New Roman"/>
          <w:sz w:val="28"/>
          <w:szCs w:val="28"/>
        </w:rPr>
        <w:t xml:space="preserve">», 13,53 </w:t>
      </w:r>
      <w:proofErr w:type="spellStart"/>
      <w:r w:rsidR="00C70836"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70836" w:rsidRPr="002E7305">
        <w:rPr>
          <w:rFonts w:ascii="Times New Roman" w:hAnsi="Times New Roman" w:cs="Times New Roman"/>
          <w:sz w:val="28"/>
          <w:szCs w:val="28"/>
        </w:rPr>
        <w:t xml:space="preserve">. на тактильные плитки для слабовидящих. На предоставление субсидии для социально- ориентированных некоммерческих организаций предусмотрено 250 </w:t>
      </w:r>
      <w:proofErr w:type="spellStart"/>
      <w:r w:rsidR="00C70836"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70836" w:rsidRPr="002E7305">
        <w:rPr>
          <w:rFonts w:ascii="Times New Roman" w:hAnsi="Times New Roman" w:cs="Times New Roman"/>
          <w:sz w:val="28"/>
          <w:szCs w:val="28"/>
        </w:rPr>
        <w:t xml:space="preserve">., победителем конкурса стала ГУ ООО ЯРО ВОИ, по проекту «Жизнь без барьеров». </w:t>
      </w:r>
    </w:p>
    <w:p w:rsidR="004570EB" w:rsidRPr="002E7305" w:rsidRDefault="0071264A" w:rsidP="005B33B9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05">
        <w:rPr>
          <w:rFonts w:ascii="Times New Roman" w:hAnsi="Times New Roman" w:cs="Times New Roman"/>
          <w:sz w:val="28"/>
          <w:szCs w:val="28"/>
        </w:rPr>
        <w:t>МП</w:t>
      </w:r>
      <w:r w:rsidR="004570EB" w:rsidRPr="002E7305">
        <w:rPr>
          <w:rFonts w:ascii="Times New Roman" w:hAnsi="Times New Roman" w:cs="Times New Roman"/>
          <w:sz w:val="28"/>
          <w:szCs w:val="28"/>
        </w:rPr>
        <w:t xml:space="preserve"> «</w:t>
      </w:r>
      <w:r w:rsidRPr="002E7305">
        <w:rPr>
          <w:rFonts w:ascii="Times New Roman" w:hAnsi="Times New Roman" w:cs="Times New Roman"/>
          <w:sz w:val="28"/>
          <w:szCs w:val="28"/>
        </w:rPr>
        <w:t xml:space="preserve">Охрана окружающей среды в </w:t>
      </w:r>
      <w:r w:rsidR="005B33B9">
        <w:rPr>
          <w:rFonts w:ascii="Times New Roman" w:hAnsi="Times New Roman" w:cs="Times New Roman"/>
          <w:sz w:val="28"/>
          <w:szCs w:val="28"/>
        </w:rPr>
        <w:t>Горном улусе</w:t>
      </w:r>
      <w:r w:rsidRPr="002E7305">
        <w:rPr>
          <w:rFonts w:ascii="Times New Roman" w:hAnsi="Times New Roman" w:cs="Times New Roman"/>
          <w:sz w:val="28"/>
          <w:szCs w:val="28"/>
        </w:rPr>
        <w:t xml:space="preserve"> на 2017-2024 годы</w:t>
      </w:r>
      <w:r w:rsidR="004570EB" w:rsidRPr="002E7305">
        <w:rPr>
          <w:rFonts w:ascii="Times New Roman" w:hAnsi="Times New Roman" w:cs="Times New Roman"/>
          <w:sz w:val="28"/>
          <w:szCs w:val="28"/>
        </w:rPr>
        <w:t xml:space="preserve">» </w:t>
      </w:r>
      <w:r w:rsidRPr="002E7305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A22287" w:rsidRPr="002E7305">
        <w:rPr>
          <w:rFonts w:ascii="Times New Roman" w:hAnsi="Times New Roman" w:cs="Times New Roman"/>
          <w:sz w:val="28"/>
          <w:szCs w:val="28"/>
        </w:rPr>
        <w:t xml:space="preserve">кассовое </w:t>
      </w:r>
      <w:r w:rsidRPr="002E7305">
        <w:rPr>
          <w:rFonts w:ascii="Times New Roman" w:hAnsi="Times New Roman" w:cs="Times New Roman"/>
          <w:sz w:val="28"/>
          <w:szCs w:val="28"/>
        </w:rPr>
        <w:t>исполнение составляет 100%, при уточненном</w:t>
      </w:r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плане 187 </w:t>
      </w:r>
      <w:proofErr w:type="spellStart"/>
      <w:r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4570EB" w:rsidRPr="002E7305">
        <w:rPr>
          <w:rFonts w:ascii="Times New Roman" w:hAnsi="Times New Roman" w:cs="Times New Roman"/>
          <w:sz w:val="28"/>
          <w:szCs w:val="28"/>
        </w:rPr>
        <w:t xml:space="preserve">з них </w:t>
      </w:r>
      <w:r w:rsidR="004570EB" w:rsidRPr="002E7305">
        <w:rPr>
          <w:rFonts w:ascii="Times New Roman" w:hAnsi="Times New Roman" w:cs="Times New Roman"/>
          <w:sz w:val="28"/>
          <w:szCs w:val="28"/>
          <w:lang w:val="sah-RU"/>
        </w:rPr>
        <w:t>120</w:t>
      </w:r>
      <w:r w:rsidR="004570EB" w:rsidRPr="002E73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5ABA" w:rsidRPr="002E7305">
        <w:rPr>
          <w:rFonts w:ascii="Times New Roman" w:hAnsi="Times New Roman" w:cs="Times New Roman"/>
          <w:sz w:val="28"/>
          <w:szCs w:val="28"/>
        </w:rPr>
        <w:t>тыс.</w:t>
      </w:r>
      <w:r w:rsidR="004570EB" w:rsidRPr="002E73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570EB" w:rsidRPr="002E7305">
        <w:rPr>
          <w:rFonts w:ascii="Times New Roman" w:hAnsi="Times New Roman" w:cs="Times New Roman"/>
          <w:sz w:val="28"/>
          <w:szCs w:val="28"/>
        </w:rPr>
        <w:t>. предусмотрено на ликвидацию несанкционированных мест размещения отходов на территории МР «Горный улус»,</w:t>
      </w:r>
      <w:r w:rsidR="004570EB" w:rsidRPr="002E7305">
        <w:rPr>
          <w:rFonts w:ascii="Times New Roman" w:hAnsi="Times New Roman" w:cs="Times New Roman"/>
          <w:sz w:val="28"/>
          <w:szCs w:val="28"/>
          <w:lang w:val="sah-RU"/>
        </w:rPr>
        <w:t xml:space="preserve"> 40</w:t>
      </w:r>
      <w:r w:rsidR="004570EB" w:rsidRPr="002E73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5ABA" w:rsidRPr="002E7305">
        <w:rPr>
          <w:rFonts w:ascii="Times New Roman" w:hAnsi="Times New Roman" w:cs="Times New Roman"/>
          <w:sz w:val="28"/>
          <w:szCs w:val="28"/>
        </w:rPr>
        <w:t>тыс.р</w:t>
      </w:r>
      <w:r w:rsidR="004570EB" w:rsidRPr="002E73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570EB" w:rsidRPr="002E7305">
        <w:rPr>
          <w:rFonts w:ascii="Times New Roman" w:hAnsi="Times New Roman" w:cs="Times New Roman"/>
          <w:sz w:val="28"/>
          <w:szCs w:val="28"/>
        </w:rPr>
        <w:t xml:space="preserve">. на экологическое просвещение и информацию, 27 </w:t>
      </w:r>
      <w:proofErr w:type="spellStart"/>
      <w:r w:rsidR="007E5ABA" w:rsidRPr="002E7305">
        <w:rPr>
          <w:rFonts w:ascii="Times New Roman" w:hAnsi="Times New Roman" w:cs="Times New Roman"/>
          <w:sz w:val="28"/>
          <w:szCs w:val="28"/>
        </w:rPr>
        <w:t>тыс.</w:t>
      </w:r>
      <w:r w:rsidR="004570EB" w:rsidRPr="002E73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570EB" w:rsidRPr="002E7305">
        <w:rPr>
          <w:rFonts w:ascii="Times New Roman" w:hAnsi="Times New Roman" w:cs="Times New Roman"/>
          <w:sz w:val="28"/>
          <w:szCs w:val="28"/>
        </w:rPr>
        <w:t xml:space="preserve">. на организацию и проведение экологической акции </w:t>
      </w:r>
      <w:r w:rsidR="007B06C0" w:rsidRPr="002E7305">
        <w:rPr>
          <w:rFonts w:ascii="Times New Roman" w:hAnsi="Times New Roman" w:cs="Times New Roman"/>
          <w:sz w:val="28"/>
          <w:szCs w:val="28"/>
        </w:rPr>
        <w:t>«</w:t>
      </w:r>
      <w:r w:rsidR="004570EB" w:rsidRPr="002E7305">
        <w:rPr>
          <w:rFonts w:ascii="Times New Roman" w:hAnsi="Times New Roman" w:cs="Times New Roman"/>
          <w:sz w:val="28"/>
          <w:szCs w:val="28"/>
        </w:rPr>
        <w:t xml:space="preserve">Природа и мы». </w:t>
      </w:r>
    </w:p>
    <w:p w:rsidR="003F3950" w:rsidRPr="002E7305" w:rsidRDefault="006708EA" w:rsidP="0071264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ВЦ</w:t>
      </w:r>
      <w:r w:rsidR="00A22287" w:rsidRPr="002E73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37EE6" w:rsidRPr="002E7305">
        <w:rPr>
          <w:rFonts w:ascii="Times New Roman" w:hAnsi="Times New Roman" w:cs="Times New Roman"/>
          <w:sz w:val="28"/>
          <w:szCs w:val="28"/>
        </w:rPr>
        <w:t>Охрана т</w:t>
      </w:r>
      <w:r w:rsidR="005B33B9">
        <w:rPr>
          <w:rFonts w:ascii="Times New Roman" w:hAnsi="Times New Roman" w:cs="Times New Roman"/>
          <w:sz w:val="28"/>
          <w:szCs w:val="28"/>
        </w:rPr>
        <w:t>руда в МР «Горный улус» 2020</w:t>
      </w:r>
      <w:r w:rsidR="00A37EE6" w:rsidRPr="002E7305">
        <w:rPr>
          <w:rFonts w:ascii="Times New Roman" w:hAnsi="Times New Roman" w:cs="Times New Roman"/>
          <w:sz w:val="28"/>
          <w:szCs w:val="28"/>
        </w:rPr>
        <w:t>-2024 годы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22287" w:rsidRPr="002E7305">
        <w:rPr>
          <w:rFonts w:ascii="Times New Roman" w:hAnsi="Times New Roman" w:cs="Times New Roman"/>
          <w:sz w:val="28"/>
          <w:szCs w:val="28"/>
        </w:rPr>
        <w:t>на отчетную дату кассовое исполнение из средств муниципального бюджета составляет 100%, при уточненном</w:t>
      </w:r>
      <w:r w:rsidR="00A22287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плане 173 </w:t>
      </w:r>
      <w:proofErr w:type="spellStart"/>
      <w:r w:rsidR="00A22287"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A22287" w:rsidRPr="002E7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65F7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>В том числе, на спец</w:t>
      </w:r>
      <w:r w:rsidR="00E100D9" w:rsidRPr="002E7305">
        <w:rPr>
          <w:rFonts w:ascii="Times New Roman" w:hAnsi="Times New Roman" w:cs="Times New Roman"/>
          <w:color w:val="000000"/>
          <w:sz w:val="28"/>
          <w:szCs w:val="28"/>
        </w:rPr>
        <w:t>иальную оценку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условий труда </w:t>
      </w:r>
      <w:r w:rsidR="00E100D9" w:rsidRPr="002E7305">
        <w:rPr>
          <w:rFonts w:ascii="Times New Roman" w:hAnsi="Times New Roman" w:cs="Times New Roman"/>
          <w:color w:val="000000"/>
          <w:sz w:val="28"/>
          <w:szCs w:val="28"/>
        </w:rPr>
        <w:t>- 138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00D9" w:rsidRPr="002E73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на средства индивидуальной защиты 3</w:t>
      </w:r>
      <w:r w:rsidR="00E100D9" w:rsidRPr="002E73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F3950" w:rsidRPr="002E73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950" w:rsidRPr="002E7305" w:rsidRDefault="00A22287" w:rsidP="0071264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05">
        <w:rPr>
          <w:rFonts w:ascii="Times New Roman" w:hAnsi="Times New Roman" w:cs="Times New Roman"/>
          <w:sz w:val="28"/>
          <w:szCs w:val="28"/>
        </w:rPr>
        <w:t xml:space="preserve">МП </w:t>
      </w:r>
      <w:r w:rsidR="00A56CE2" w:rsidRPr="002E7305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  <w:r w:rsidR="005B33B9">
        <w:rPr>
          <w:rFonts w:ascii="Times New Roman" w:hAnsi="Times New Roman" w:cs="Times New Roman"/>
          <w:sz w:val="28"/>
          <w:szCs w:val="28"/>
        </w:rPr>
        <w:t>в МР «Горный</w:t>
      </w:r>
      <w:r w:rsidR="00A56CE2" w:rsidRPr="002E7305">
        <w:rPr>
          <w:rFonts w:ascii="Times New Roman" w:hAnsi="Times New Roman" w:cs="Times New Roman"/>
          <w:sz w:val="28"/>
          <w:szCs w:val="28"/>
        </w:rPr>
        <w:t xml:space="preserve"> улус</w:t>
      </w:r>
      <w:r w:rsidR="005B33B9">
        <w:rPr>
          <w:rFonts w:ascii="Times New Roman" w:hAnsi="Times New Roman" w:cs="Times New Roman"/>
          <w:sz w:val="28"/>
          <w:szCs w:val="28"/>
        </w:rPr>
        <w:t>»</w:t>
      </w:r>
      <w:r w:rsidR="00A56CE2" w:rsidRPr="002E7305">
        <w:rPr>
          <w:rFonts w:ascii="Times New Roman" w:hAnsi="Times New Roman" w:cs="Times New Roman"/>
          <w:sz w:val="28"/>
          <w:szCs w:val="28"/>
        </w:rPr>
        <w:t xml:space="preserve"> на 2018-2024 годы» </w:t>
      </w:r>
      <w:r w:rsidR="00170D14" w:rsidRPr="002E7305">
        <w:rPr>
          <w:rFonts w:ascii="Times New Roman" w:hAnsi="Times New Roman" w:cs="Times New Roman"/>
          <w:sz w:val="28"/>
          <w:szCs w:val="28"/>
        </w:rPr>
        <w:t xml:space="preserve">на отчетную дату кассовое исполнение составляет 7873,56 </w:t>
      </w:r>
      <w:proofErr w:type="spellStart"/>
      <w:r w:rsidR="00170D14"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70D14" w:rsidRPr="002E7305">
        <w:rPr>
          <w:rFonts w:ascii="Times New Roman" w:hAnsi="Times New Roman" w:cs="Times New Roman"/>
          <w:sz w:val="28"/>
          <w:szCs w:val="28"/>
        </w:rPr>
        <w:t xml:space="preserve"> или 99,99%, при уточненном</w:t>
      </w:r>
      <w:r w:rsidR="00170D14"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плане 7874,03 </w:t>
      </w:r>
      <w:proofErr w:type="spellStart"/>
      <w:r w:rsidR="00170D14"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170D14" w:rsidRPr="002E7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6CE2" w:rsidRPr="002E7305">
        <w:rPr>
          <w:rFonts w:ascii="Times New Roman" w:hAnsi="Times New Roman" w:cs="Times New Roman"/>
          <w:sz w:val="28"/>
          <w:szCs w:val="28"/>
        </w:rPr>
        <w:t xml:space="preserve"> 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По подпрограмме «Развитие массового спорта» было предусмотрено </w:t>
      </w:r>
      <w:r w:rsidR="00D26159" w:rsidRPr="002E7305">
        <w:rPr>
          <w:rFonts w:ascii="Times New Roman" w:hAnsi="Times New Roman" w:cs="Times New Roman"/>
          <w:sz w:val="28"/>
          <w:szCs w:val="28"/>
        </w:rPr>
        <w:t>480,85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6159" w:rsidRPr="002E7305">
        <w:rPr>
          <w:rFonts w:ascii="Times New Roman" w:hAnsi="Times New Roman" w:cs="Times New Roman"/>
          <w:sz w:val="28"/>
          <w:szCs w:val="28"/>
        </w:rPr>
        <w:t>.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, кассовый расход – </w:t>
      </w:r>
      <w:r w:rsidR="00D26159" w:rsidRPr="002E7305">
        <w:rPr>
          <w:rFonts w:ascii="Times New Roman" w:hAnsi="Times New Roman" w:cs="Times New Roman"/>
          <w:sz w:val="28"/>
          <w:szCs w:val="28"/>
        </w:rPr>
        <w:t>480,85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6159" w:rsidRPr="002E7305">
        <w:rPr>
          <w:rFonts w:ascii="Times New Roman" w:hAnsi="Times New Roman" w:cs="Times New Roman"/>
          <w:sz w:val="28"/>
          <w:szCs w:val="28"/>
        </w:rPr>
        <w:t>.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D26159" w:rsidRPr="002E7305">
        <w:rPr>
          <w:rFonts w:ascii="Times New Roman" w:hAnsi="Times New Roman" w:cs="Times New Roman"/>
          <w:sz w:val="28"/>
          <w:szCs w:val="28"/>
        </w:rPr>
        <w:t>100</w:t>
      </w:r>
      <w:r w:rsidR="003F3950" w:rsidRPr="002E7305">
        <w:rPr>
          <w:rFonts w:ascii="Times New Roman" w:hAnsi="Times New Roman" w:cs="Times New Roman"/>
          <w:sz w:val="28"/>
          <w:szCs w:val="28"/>
        </w:rPr>
        <w:t>%. Предусмотренные средства направлены на проведение физкультурно-оздоровительных и спортивно-массовых мероприятий, комплексной спартакиады среди наслегов МР «Горный улус», улусных соревнований, республиканских соревнований проводимые в Горном улусе. По подпрограмме «</w:t>
      </w:r>
      <w:r w:rsidR="003F3950" w:rsidRPr="002E7305">
        <w:rPr>
          <w:rFonts w:ascii="Times New Roman" w:hAnsi="Times New Roman" w:cs="Times New Roman"/>
          <w:iCs/>
          <w:color w:val="000000"/>
          <w:sz w:val="28"/>
          <w:szCs w:val="28"/>
        </w:rPr>
        <w:t>Развитие национальных видов спорта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» финансирование на 2020 года предусмотрено </w:t>
      </w:r>
      <w:r w:rsidR="00404397" w:rsidRPr="002E7305">
        <w:rPr>
          <w:rFonts w:ascii="Times New Roman" w:hAnsi="Times New Roman" w:cs="Times New Roman"/>
          <w:sz w:val="28"/>
          <w:szCs w:val="28"/>
        </w:rPr>
        <w:t xml:space="preserve">1649,65 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тыс. рублей, исполнено </w:t>
      </w:r>
      <w:r w:rsidR="00404397" w:rsidRPr="002E7305">
        <w:rPr>
          <w:rFonts w:ascii="Times New Roman" w:hAnsi="Times New Roman" w:cs="Times New Roman"/>
          <w:sz w:val="28"/>
          <w:szCs w:val="28"/>
        </w:rPr>
        <w:t xml:space="preserve">1649,65 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04397" w:rsidRPr="002E7305">
        <w:rPr>
          <w:rFonts w:ascii="Times New Roman" w:hAnsi="Times New Roman" w:cs="Times New Roman"/>
          <w:sz w:val="28"/>
          <w:szCs w:val="28"/>
        </w:rPr>
        <w:t>100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 %.</w:t>
      </w:r>
      <w:r w:rsidR="00404397" w:rsidRPr="002E7305">
        <w:rPr>
          <w:rFonts w:ascii="Times New Roman" w:hAnsi="Times New Roman" w:cs="Times New Roman"/>
          <w:sz w:val="28"/>
          <w:szCs w:val="28"/>
        </w:rPr>
        <w:t xml:space="preserve"> </w:t>
      </w:r>
      <w:r w:rsidR="003F3950" w:rsidRPr="002E7305">
        <w:rPr>
          <w:rFonts w:ascii="Times New Roman" w:hAnsi="Times New Roman" w:cs="Times New Roman"/>
          <w:sz w:val="28"/>
          <w:szCs w:val="28"/>
        </w:rPr>
        <w:t>По подпрограмме «Развитие адаптивной физической культуры и спорта» - в 2020 году предусмотрен</w:t>
      </w:r>
      <w:r w:rsidR="0068027A" w:rsidRPr="002E7305">
        <w:rPr>
          <w:rFonts w:ascii="Times New Roman" w:hAnsi="Times New Roman" w:cs="Times New Roman"/>
          <w:sz w:val="28"/>
          <w:szCs w:val="28"/>
        </w:rPr>
        <w:t>о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 96,3 тыс. </w:t>
      </w:r>
      <w:proofErr w:type="gramStart"/>
      <w:r w:rsidR="003F3950" w:rsidRPr="002E7305">
        <w:rPr>
          <w:rFonts w:ascii="Times New Roman" w:hAnsi="Times New Roman" w:cs="Times New Roman"/>
          <w:sz w:val="28"/>
          <w:szCs w:val="28"/>
        </w:rPr>
        <w:t>рублей</w:t>
      </w:r>
      <w:r w:rsidR="003F3950" w:rsidRPr="002E7305">
        <w:rPr>
          <w:rFonts w:ascii="Times New Roman" w:hAnsi="Times New Roman" w:cs="Times New Roman"/>
          <w:iCs/>
          <w:sz w:val="28"/>
          <w:szCs w:val="28"/>
        </w:rPr>
        <w:t>.</w:t>
      </w:r>
      <w:r w:rsidR="00404397" w:rsidRPr="002E7305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404397" w:rsidRPr="002E73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3950" w:rsidRPr="002E73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4397" w:rsidRPr="002E7305">
        <w:rPr>
          <w:rFonts w:ascii="Times New Roman" w:hAnsi="Times New Roman" w:cs="Times New Roman"/>
          <w:sz w:val="28"/>
          <w:szCs w:val="28"/>
        </w:rPr>
        <w:t>исполнено 96</w:t>
      </w:r>
      <w:r w:rsidR="003F3950" w:rsidRPr="002E7305">
        <w:rPr>
          <w:rFonts w:ascii="Times New Roman" w:hAnsi="Times New Roman" w:cs="Times New Roman"/>
          <w:sz w:val="28"/>
          <w:szCs w:val="28"/>
        </w:rPr>
        <w:t>,16 тыс. рублей</w:t>
      </w:r>
      <w:r w:rsidR="00D465F7" w:rsidRPr="002E7305">
        <w:rPr>
          <w:rFonts w:ascii="Times New Roman" w:hAnsi="Times New Roman" w:cs="Times New Roman"/>
          <w:sz w:val="28"/>
          <w:szCs w:val="28"/>
        </w:rPr>
        <w:t xml:space="preserve"> -</w:t>
      </w:r>
      <w:r w:rsidR="003F3950" w:rsidRPr="002E7305">
        <w:rPr>
          <w:rFonts w:ascii="Times New Roman" w:hAnsi="Times New Roman" w:cs="Times New Roman"/>
          <w:sz w:val="28"/>
          <w:szCs w:val="28"/>
        </w:rPr>
        <w:t xml:space="preserve"> </w:t>
      </w:r>
      <w:r w:rsidR="00404397" w:rsidRPr="002E7305">
        <w:rPr>
          <w:rFonts w:ascii="Times New Roman" w:hAnsi="Times New Roman" w:cs="Times New Roman"/>
          <w:sz w:val="28"/>
          <w:szCs w:val="28"/>
        </w:rPr>
        <w:t>99,85</w:t>
      </w:r>
      <w:r w:rsidR="003F3950" w:rsidRPr="002E7305">
        <w:rPr>
          <w:rFonts w:ascii="Times New Roman" w:hAnsi="Times New Roman" w:cs="Times New Roman"/>
          <w:sz w:val="28"/>
          <w:szCs w:val="28"/>
        </w:rPr>
        <w:t>%.</w:t>
      </w:r>
    </w:p>
    <w:p w:rsidR="00170D14" w:rsidRPr="002E7305" w:rsidRDefault="00170D14" w:rsidP="0071264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305">
        <w:rPr>
          <w:rFonts w:ascii="Times New Roman" w:hAnsi="Times New Roman" w:cs="Times New Roman"/>
          <w:sz w:val="28"/>
          <w:szCs w:val="28"/>
        </w:rPr>
        <w:t>МП «</w:t>
      </w:r>
      <w:r w:rsidRPr="002E7305">
        <w:rPr>
          <w:rFonts w:ascii="Times New Roman" w:hAnsi="Times New Roman" w:cs="Times New Roman"/>
          <w:bCs/>
          <w:color w:val="000000"/>
          <w:sz w:val="28"/>
          <w:szCs w:val="28"/>
        </w:rPr>
        <w:t>Развитие предпринимательства и туризма в Горном улусе на 2020-2024 годы</w:t>
      </w:r>
      <w:r w:rsidRPr="002E7305">
        <w:rPr>
          <w:rFonts w:ascii="Times New Roman" w:hAnsi="Times New Roman" w:cs="Times New Roman"/>
          <w:sz w:val="28"/>
          <w:szCs w:val="28"/>
        </w:rPr>
        <w:t xml:space="preserve">» на отчетную дату кассовое исполнение составляет 3286,92 </w:t>
      </w:r>
      <w:proofErr w:type="spellStart"/>
      <w:r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sz w:val="28"/>
          <w:szCs w:val="28"/>
        </w:rPr>
        <w:t xml:space="preserve"> или 99,99%, при уточненном</w:t>
      </w:r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 плане 3287,30 </w:t>
      </w:r>
      <w:proofErr w:type="spellStart"/>
      <w:r w:rsidRPr="002E7305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E7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7305">
        <w:rPr>
          <w:rFonts w:ascii="Times New Roman" w:hAnsi="Times New Roman" w:cs="Times New Roman"/>
          <w:sz w:val="28"/>
          <w:szCs w:val="28"/>
        </w:rPr>
        <w:t xml:space="preserve">Из них 500 </w:t>
      </w:r>
      <w:proofErr w:type="spellStart"/>
      <w:r w:rsidRPr="002E7305">
        <w:rPr>
          <w:rFonts w:ascii="Times New Roman" w:hAnsi="Times New Roman" w:cs="Times New Roman"/>
          <w:sz w:val="28"/>
          <w:szCs w:val="28"/>
        </w:rPr>
        <w:t>т</w:t>
      </w:r>
      <w:r w:rsidR="002E7305">
        <w:rPr>
          <w:rFonts w:ascii="Times New Roman" w:hAnsi="Times New Roman" w:cs="Times New Roman"/>
          <w:sz w:val="28"/>
          <w:szCs w:val="28"/>
        </w:rPr>
        <w:t>ыс</w:t>
      </w:r>
      <w:r w:rsidRPr="002E7305">
        <w:rPr>
          <w:rFonts w:ascii="Times New Roman" w:hAnsi="Times New Roman" w:cs="Times New Roman"/>
          <w:sz w:val="28"/>
          <w:szCs w:val="28"/>
        </w:rPr>
        <w:t>.р</w:t>
      </w:r>
      <w:r w:rsidR="002E73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E7305">
        <w:rPr>
          <w:rFonts w:ascii="Times New Roman" w:hAnsi="Times New Roman" w:cs="Times New Roman"/>
          <w:sz w:val="28"/>
          <w:szCs w:val="28"/>
        </w:rPr>
        <w:t>.</w:t>
      </w:r>
      <w:r w:rsidRPr="002E7305">
        <w:rPr>
          <w:rFonts w:ascii="Times New Roman" w:hAnsi="Times New Roman" w:cs="Times New Roman"/>
          <w:sz w:val="28"/>
          <w:szCs w:val="28"/>
        </w:rPr>
        <w:t xml:space="preserve"> выделено на </w:t>
      </w:r>
      <w:r w:rsidR="002E7305">
        <w:rPr>
          <w:rFonts w:ascii="Times New Roman" w:hAnsi="Times New Roman" w:cs="Times New Roman"/>
          <w:sz w:val="28"/>
          <w:szCs w:val="28"/>
        </w:rPr>
        <w:t>увеличение кредитного портфеля Ф</w:t>
      </w:r>
      <w:r w:rsidRPr="002E7305">
        <w:rPr>
          <w:rFonts w:ascii="Times New Roman" w:hAnsi="Times New Roman" w:cs="Times New Roman"/>
          <w:sz w:val="28"/>
          <w:szCs w:val="28"/>
        </w:rPr>
        <w:t xml:space="preserve">онда поддержки малого предпринимательства, 1 000 </w:t>
      </w:r>
      <w:proofErr w:type="spellStart"/>
      <w:r w:rsidRPr="002E7305">
        <w:rPr>
          <w:rFonts w:ascii="Times New Roman" w:hAnsi="Times New Roman" w:cs="Times New Roman"/>
          <w:sz w:val="28"/>
          <w:szCs w:val="28"/>
        </w:rPr>
        <w:t>т</w:t>
      </w:r>
      <w:r w:rsidR="002E7305">
        <w:rPr>
          <w:rFonts w:ascii="Times New Roman" w:hAnsi="Times New Roman" w:cs="Times New Roman"/>
          <w:sz w:val="28"/>
          <w:szCs w:val="28"/>
        </w:rPr>
        <w:t>ыс</w:t>
      </w:r>
      <w:r w:rsidRPr="002E7305">
        <w:rPr>
          <w:rFonts w:ascii="Times New Roman" w:hAnsi="Times New Roman" w:cs="Times New Roman"/>
          <w:sz w:val="28"/>
          <w:szCs w:val="28"/>
        </w:rPr>
        <w:t>.р</w:t>
      </w:r>
      <w:r w:rsidR="002E73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E7305">
        <w:rPr>
          <w:rFonts w:ascii="Times New Roman" w:hAnsi="Times New Roman" w:cs="Times New Roman"/>
          <w:sz w:val="28"/>
          <w:szCs w:val="28"/>
        </w:rPr>
        <w:t>. на предоставление субсидий для создания туристск</w:t>
      </w:r>
      <w:r w:rsidR="002E7305" w:rsidRPr="002E7305">
        <w:rPr>
          <w:rFonts w:ascii="Times New Roman" w:hAnsi="Times New Roman" w:cs="Times New Roman"/>
          <w:sz w:val="28"/>
          <w:szCs w:val="28"/>
        </w:rPr>
        <w:t>их комплексов на</w:t>
      </w:r>
      <w:r w:rsidR="002E7305">
        <w:rPr>
          <w:rFonts w:ascii="Times New Roman" w:hAnsi="Times New Roman" w:cs="Times New Roman"/>
          <w:sz w:val="28"/>
          <w:szCs w:val="28"/>
        </w:rPr>
        <w:t xml:space="preserve"> территории Горного района</w:t>
      </w:r>
      <w:r w:rsidR="002E7305" w:rsidRPr="002E7305">
        <w:rPr>
          <w:rFonts w:ascii="Times New Roman" w:hAnsi="Times New Roman" w:cs="Times New Roman"/>
          <w:sz w:val="28"/>
          <w:szCs w:val="28"/>
        </w:rPr>
        <w:t xml:space="preserve">, по Обеспечивающей программе выделено 1787,30 </w:t>
      </w:r>
      <w:proofErr w:type="spellStart"/>
      <w:r w:rsidR="002E7305"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7305" w:rsidRPr="002E7305">
        <w:rPr>
          <w:rFonts w:ascii="Times New Roman" w:hAnsi="Times New Roman" w:cs="Times New Roman"/>
          <w:sz w:val="28"/>
          <w:szCs w:val="28"/>
        </w:rPr>
        <w:t xml:space="preserve">., исполнено 1786,90 </w:t>
      </w:r>
      <w:proofErr w:type="spellStart"/>
      <w:r w:rsidR="002E7305" w:rsidRPr="002E73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7305" w:rsidRPr="002E7305">
        <w:rPr>
          <w:rFonts w:ascii="Times New Roman" w:hAnsi="Times New Roman" w:cs="Times New Roman"/>
          <w:sz w:val="28"/>
          <w:szCs w:val="28"/>
        </w:rPr>
        <w:t xml:space="preserve"> или 99,98%.</w:t>
      </w:r>
    </w:p>
    <w:p w:rsidR="00B45ACD" w:rsidRPr="002E7305" w:rsidRDefault="00B45ACD" w:rsidP="007850C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05">
        <w:rPr>
          <w:sz w:val="28"/>
          <w:szCs w:val="28"/>
        </w:rPr>
        <w:t xml:space="preserve">По муниципальной программе «Энергосбережение на территории МР «Горный улус» на 2020-2024 годы» на 2020 год не предусмотрены бюджетные ассигнования. </w:t>
      </w:r>
    </w:p>
    <w:p w:rsidR="003113B1" w:rsidRPr="002E7305" w:rsidRDefault="003113B1" w:rsidP="00311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05">
        <w:rPr>
          <w:sz w:val="28"/>
          <w:szCs w:val="28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C16C22" w:rsidRPr="002E7305" w:rsidRDefault="003113B1" w:rsidP="009F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05">
        <w:rPr>
          <w:sz w:val="28"/>
          <w:szCs w:val="28"/>
        </w:rPr>
        <w:t xml:space="preserve">Средняя степень достижения показателей (индикаторов) за 2020 год составляет </w:t>
      </w:r>
      <w:r w:rsidR="00CB394A" w:rsidRPr="002E7305">
        <w:rPr>
          <w:sz w:val="28"/>
          <w:szCs w:val="28"/>
        </w:rPr>
        <w:t>86,4</w:t>
      </w:r>
      <w:r w:rsidRPr="002E7305">
        <w:rPr>
          <w:sz w:val="28"/>
          <w:szCs w:val="28"/>
        </w:rPr>
        <w:t>% от общего количества пок</w:t>
      </w:r>
      <w:r w:rsidR="00C16C22" w:rsidRPr="002E7305">
        <w:rPr>
          <w:sz w:val="28"/>
          <w:szCs w:val="28"/>
        </w:rPr>
        <w:t>азателей. Так из 264</w:t>
      </w:r>
      <w:r w:rsidRPr="002E7305">
        <w:rPr>
          <w:sz w:val="28"/>
          <w:szCs w:val="28"/>
        </w:rPr>
        <w:t xml:space="preserve"> показателей, предусмотренных программами,</w:t>
      </w:r>
      <w:r w:rsidR="00C16C22" w:rsidRPr="002E7305">
        <w:rPr>
          <w:sz w:val="28"/>
          <w:szCs w:val="28"/>
        </w:rPr>
        <w:t xml:space="preserve"> в полном объеме достигнуты плановые значения по 176 показателям или 66,67%,</w:t>
      </w:r>
      <w:r w:rsidRPr="002E7305">
        <w:rPr>
          <w:sz w:val="28"/>
          <w:szCs w:val="28"/>
        </w:rPr>
        <w:t xml:space="preserve"> </w:t>
      </w:r>
      <w:r w:rsidR="00C16C22" w:rsidRPr="002E7305">
        <w:rPr>
          <w:sz w:val="28"/>
          <w:szCs w:val="28"/>
        </w:rPr>
        <w:t>88 показателей (33,33%) не достигли плановых значений, из них 10 – полностью не выполнены (3,79%).</w:t>
      </w:r>
    </w:p>
    <w:p w:rsidR="00F7192D" w:rsidRDefault="0044307A" w:rsidP="009F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07A">
        <w:rPr>
          <w:sz w:val="28"/>
          <w:szCs w:val="28"/>
        </w:rPr>
        <w:t>Н</w:t>
      </w:r>
      <w:r w:rsidR="00BF7311" w:rsidRPr="0044307A">
        <w:rPr>
          <w:sz w:val="28"/>
          <w:szCs w:val="28"/>
        </w:rPr>
        <w:t>аименьшее значение достижения целевых индикаторов отмечается по</w:t>
      </w:r>
      <w:r w:rsidR="00F7192D">
        <w:rPr>
          <w:sz w:val="28"/>
          <w:szCs w:val="28"/>
        </w:rPr>
        <w:t xml:space="preserve"> программам:</w:t>
      </w:r>
    </w:p>
    <w:p w:rsidR="006708EA" w:rsidRDefault="00F7192D" w:rsidP="0067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5B7D">
        <w:rPr>
          <w:sz w:val="28"/>
          <w:szCs w:val="28"/>
        </w:rPr>
        <w:t xml:space="preserve"> МП «</w:t>
      </w:r>
      <w:r w:rsidR="00E47387" w:rsidRPr="00E47387">
        <w:rPr>
          <w:sz w:val="28"/>
          <w:szCs w:val="28"/>
        </w:rPr>
        <w:t xml:space="preserve">Развитие кадрового потенциала муниципальных служащих и работников органов местного самоуправления </w:t>
      </w:r>
      <w:r w:rsidR="005B33B9">
        <w:rPr>
          <w:sz w:val="28"/>
          <w:szCs w:val="28"/>
        </w:rPr>
        <w:t>МР «</w:t>
      </w:r>
      <w:r w:rsidR="00E47387" w:rsidRPr="00E47387">
        <w:rPr>
          <w:sz w:val="28"/>
          <w:szCs w:val="28"/>
        </w:rPr>
        <w:t>Горн</w:t>
      </w:r>
      <w:r w:rsidR="005B33B9">
        <w:rPr>
          <w:sz w:val="28"/>
          <w:szCs w:val="28"/>
        </w:rPr>
        <w:t>ый</w:t>
      </w:r>
      <w:r w:rsidR="00E47387" w:rsidRPr="00E47387">
        <w:rPr>
          <w:sz w:val="28"/>
          <w:szCs w:val="28"/>
        </w:rPr>
        <w:t xml:space="preserve"> улус</w:t>
      </w:r>
      <w:r w:rsidR="005B33B9">
        <w:rPr>
          <w:sz w:val="28"/>
          <w:szCs w:val="28"/>
        </w:rPr>
        <w:t>»</w:t>
      </w:r>
      <w:r w:rsidR="00E47387" w:rsidRPr="00E47387">
        <w:rPr>
          <w:sz w:val="28"/>
          <w:szCs w:val="28"/>
        </w:rPr>
        <w:t xml:space="preserve"> на 2020-2024 годы</w:t>
      </w:r>
      <w:r w:rsidRPr="00F7192D">
        <w:rPr>
          <w:sz w:val="28"/>
          <w:szCs w:val="28"/>
        </w:rPr>
        <w:t xml:space="preserve">» </w:t>
      </w:r>
      <w:r w:rsidR="001F6BF1">
        <w:rPr>
          <w:sz w:val="28"/>
          <w:szCs w:val="28"/>
        </w:rPr>
        <w:t xml:space="preserve">исполнение целевых </w:t>
      </w:r>
      <w:r w:rsidR="00D33B4D">
        <w:rPr>
          <w:sz w:val="28"/>
          <w:szCs w:val="28"/>
        </w:rPr>
        <w:t>показателей</w:t>
      </w:r>
      <w:r w:rsidR="00515544">
        <w:rPr>
          <w:sz w:val="28"/>
          <w:szCs w:val="28"/>
        </w:rPr>
        <w:t xml:space="preserve"> составляет 76,53%. </w:t>
      </w:r>
      <w:r w:rsidR="006708EA">
        <w:rPr>
          <w:sz w:val="28"/>
          <w:szCs w:val="28"/>
        </w:rPr>
        <w:t xml:space="preserve">По программе не достигли плановых показателей следующие индикаторы: </w:t>
      </w:r>
    </w:p>
    <w:p w:rsidR="00B72494" w:rsidRDefault="00B72494" w:rsidP="0067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494" w:rsidRDefault="00B72494" w:rsidP="0067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494" w:rsidRDefault="00B72494" w:rsidP="0067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981"/>
        <w:gridCol w:w="1292"/>
        <w:gridCol w:w="821"/>
        <w:gridCol w:w="850"/>
        <w:gridCol w:w="1422"/>
        <w:gridCol w:w="2410"/>
      </w:tblGrid>
      <w:tr w:rsidR="00F7192D" w:rsidRPr="00F7192D" w:rsidTr="00CB188F">
        <w:trPr>
          <w:trHeight w:val="615"/>
        </w:trPr>
        <w:tc>
          <w:tcPr>
            <w:tcW w:w="2981" w:type="dxa"/>
          </w:tcPr>
          <w:p w:rsidR="00F7192D" w:rsidRPr="00F7192D" w:rsidRDefault="00F7192D" w:rsidP="0057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noWrap/>
          </w:tcPr>
          <w:p w:rsidR="00F7192D" w:rsidRPr="00F7192D" w:rsidRDefault="00F7192D" w:rsidP="0057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1" w:type="dxa"/>
          </w:tcPr>
          <w:p w:rsidR="00F7192D" w:rsidRPr="00F7192D" w:rsidRDefault="00F7192D" w:rsidP="0057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noWrap/>
          </w:tcPr>
          <w:p w:rsidR="00F7192D" w:rsidRPr="00F7192D" w:rsidRDefault="00F7192D" w:rsidP="0057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22" w:type="dxa"/>
            <w:noWrap/>
          </w:tcPr>
          <w:p w:rsidR="00F7192D" w:rsidRPr="00F7192D" w:rsidRDefault="00F7192D" w:rsidP="0057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</w:tcPr>
          <w:p w:rsidR="00F7192D" w:rsidRDefault="00F7192D" w:rsidP="0057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неисполнения</w:t>
            </w:r>
          </w:p>
        </w:tc>
      </w:tr>
      <w:tr w:rsidR="00F7192D" w:rsidRPr="00F7192D" w:rsidTr="00CB188F">
        <w:trPr>
          <w:trHeight w:val="615"/>
        </w:trPr>
        <w:tc>
          <w:tcPr>
            <w:tcW w:w="2981" w:type="dxa"/>
          </w:tcPr>
          <w:p w:rsidR="00F7192D" w:rsidRPr="00F7192D" w:rsidRDefault="00F7192D" w:rsidP="00F7192D">
            <w:pPr>
              <w:jc w:val="both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Доля муниципальных служащих, включенных в кадровый резерв</w:t>
            </w:r>
          </w:p>
        </w:tc>
        <w:tc>
          <w:tcPr>
            <w:tcW w:w="1292" w:type="dxa"/>
            <w:noWrap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0,0</w:t>
            </w:r>
            <w:r w:rsidR="00217F23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7192D" w:rsidRPr="00F7192D" w:rsidRDefault="00D465F7" w:rsidP="00F7192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И</w:t>
            </w:r>
            <w:r w:rsidRPr="00404397">
              <w:rPr>
                <w:sz w:val="22"/>
                <w:szCs w:val="24"/>
              </w:rPr>
              <w:t>з-за</w:t>
            </w:r>
            <w:r w:rsidR="00404397" w:rsidRPr="00404397">
              <w:rPr>
                <w:sz w:val="22"/>
                <w:szCs w:val="24"/>
              </w:rPr>
              <w:t xml:space="preserve"> пандемии не проведена деловая игра «Команда главы»</w:t>
            </w:r>
          </w:p>
        </w:tc>
      </w:tr>
    </w:tbl>
    <w:p w:rsidR="006E1CDB" w:rsidRDefault="00F7192D" w:rsidP="006E1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F7192D">
        <w:rPr>
          <w:sz w:val="28"/>
          <w:szCs w:val="28"/>
        </w:rPr>
        <w:t>Газификация населенных пунктов муниципального района «Горный улус» на 2019 – 2023 годы</w:t>
      </w:r>
      <w:r>
        <w:rPr>
          <w:sz w:val="28"/>
          <w:szCs w:val="28"/>
        </w:rPr>
        <w:t>»</w:t>
      </w:r>
      <w:r w:rsidR="006E1CDB">
        <w:rPr>
          <w:sz w:val="28"/>
          <w:szCs w:val="28"/>
        </w:rPr>
        <w:t xml:space="preserve"> </w:t>
      </w:r>
      <w:r w:rsidR="001F6BF1">
        <w:rPr>
          <w:sz w:val="28"/>
          <w:szCs w:val="28"/>
        </w:rPr>
        <w:t xml:space="preserve">исполнение целевых </w:t>
      </w:r>
      <w:r w:rsidR="00203259">
        <w:rPr>
          <w:sz w:val="28"/>
          <w:szCs w:val="28"/>
        </w:rPr>
        <w:t>показателей</w:t>
      </w:r>
      <w:r w:rsidR="001F6BF1">
        <w:rPr>
          <w:sz w:val="28"/>
          <w:szCs w:val="28"/>
        </w:rPr>
        <w:t xml:space="preserve"> </w:t>
      </w:r>
      <w:r w:rsidR="006E1CDB">
        <w:rPr>
          <w:sz w:val="28"/>
          <w:szCs w:val="28"/>
        </w:rPr>
        <w:t xml:space="preserve">составляет 73,30%. </w:t>
      </w:r>
      <w:r w:rsidR="006708EA">
        <w:rPr>
          <w:sz w:val="28"/>
          <w:szCs w:val="28"/>
        </w:rPr>
        <w:t xml:space="preserve">По программе не достигли плановых показателей следующие индикаторы: 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009"/>
        <w:gridCol w:w="1292"/>
        <w:gridCol w:w="812"/>
        <w:gridCol w:w="851"/>
        <w:gridCol w:w="1422"/>
        <w:gridCol w:w="2390"/>
      </w:tblGrid>
      <w:tr w:rsidR="00F7192D" w:rsidRPr="00F7192D" w:rsidTr="00CB188F">
        <w:trPr>
          <w:trHeight w:val="418"/>
        </w:trPr>
        <w:tc>
          <w:tcPr>
            <w:tcW w:w="3009" w:type="dxa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12" w:type="dxa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noWrap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22" w:type="dxa"/>
            <w:noWrap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390" w:type="dxa"/>
          </w:tcPr>
          <w:p w:rsidR="00F7192D" w:rsidRDefault="00F7192D" w:rsidP="00F7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неисполнения</w:t>
            </w:r>
          </w:p>
        </w:tc>
      </w:tr>
      <w:tr w:rsidR="00F7192D" w:rsidRPr="00F7192D" w:rsidTr="00CB188F">
        <w:trPr>
          <w:trHeight w:val="390"/>
        </w:trPr>
        <w:tc>
          <w:tcPr>
            <w:tcW w:w="3009" w:type="dxa"/>
            <w:vAlign w:val="center"/>
          </w:tcPr>
          <w:p w:rsidR="00F7192D" w:rsidRDefault="00F7192D" w:rsidP="00F7192D">
            <w:pPr>
              <w:jc w:val="both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 xml:space="preserve">Количество котельных в </w:t>
            </w:r>
            <w:r w:rsidR="00D465F7" w:rsidRPr="00F7192D">
              <w:rPr>
                <w:sz w:val="24"/>
                <w:szCs w:val="24"/>
              </w:rPr>
              <w:t>населенных пунктах улуса,</w:t>
            </w:r>
            <w:r w:rsidRPr="00F7192D">
              <w:rPr>
                <w:sz w:val="24"/>
                <w:szCs w:val="24"/>
              </w:rPr>
              <w:t xml:space="preserve"> переведенных на газовое топливо</w:t>
            </w:r>
          </w:p>
          <w:p w:rsidR="001F6BF1" w:rsidRPr="00F7192D" w:rsidRDefault="001F6BF1" w:rsidP="00F71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ед.</w:t>
            </w:r>
          </w:p>
        </w:tc>
        <w:tc>
          <w:tcPr>
            <w:tcW w:w="812" w:type="dxa"/>
            <w:vAlign w:val="center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noWrap/>
            <w:vAlign w:val="center"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30,0</w:t>
            </w:r>
          </w:p>
        </w:tc>
        <w:tc>
          <w:tcPr>
            <w:tcW w:w="2390" w:type="dxa"/>
            <w:vAlign w:val="center"/>
          </w:tcPr>
          <w:p w:rsidR="00F7192D" w:rsidRPr="00F7192D" w:rsidRDefault="00C61116" w:rsidP="001011AC">
            <w:pPr>
              <w:ind w:left="-108" w:right="-70"/>
              <w:jc w:val="center"/>
              <w:rPr>
                <w:sz w:val="24"/>
                <w:szCs w:val="24"/>
              </w:rPr>
            </w:pPr>
            <w:r>
              <w:t>И</w:t>
            </w:r>
            <w:r w:rsidR="001011AC">
              <w:t>сходя из планов инвестиционной программы ГУП «ЖКХ РС(Я)»</w:t>
            </w:r>
            <w:r w:rsidR="001011AC" w:rsidRPr="00FA1A49">
              <w:t xml:space="preserve">, фактически </w:t>
            </w:r>
            <w:r w:rsidR="001011AC">
              <w:t>перевод котельных выполнено в количестве 3 шт. за счет средств ГУП «ЖКХ РС(Я)»</w:t>
            </w:r>
            <w:r w:rsidR="001011AC" w:rsidRPr="00FA1A49">
              <w:t>.</w:t>
            </w:r>
          </w:p>
        </w:tc>
      </w:tr>
      <w:tr w:rsidR="00F7192D" w:rsidRPr="00F7192D" w:rsidTr="00CB188F">
        <w:trPr>
          <w:trHeight w:val="630"/>
        </w:trPr>
        <w:tc>
          <w:tcPr>
            <w:tcW w:w="3009" w:type="dxa"/>
            <w:vAlign w:val="center"/>
            <w:hideMark/>
          </w:tcPr>
          <w:p w:rsidR="00F7192D" w:rsidRPr="00F7192D" w:rsidRDefault="00F7192D" w:rsidP="00F7192D">
            <w:pPr>
              <w:jc w:val="both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Количество домовладений, получивших возможность подключиться к сетям газоснабжения, за отчетный период</w:t>
            </w:r>
          </w:p>
        </w:tc>
        <w:tc>
          <w:tcPr>
            <w:tcW w:w="1292" w:type="dxa"/>
            <w:vAlign w:val="center"/>
            <w:hideMark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ед.</w:t>
            </w:r>
          </w:p>
        </w:tc>
        <w:tc>
          <w:tcPr>
            <w:tcW w:w="812" w:type="dxa"/>
            <w:vAlign w:val="center"/>
            <w:hideMark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1138</w:t>
            </w:r>
          </w:p>
        </w:tc>
        <w:tc>
          <w:tcPr>
            <w:tcW w:w="851" w:type="dxa"/>
            <w:noWrap/>
            <w:vAlign w:val="center"/>
            <w:hideMark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416</w:t>
            </w:r>
          </w:p>
        </w:tc>
        <w:tc>
          <w:tcPr>
            <w:tcW w:w="1422" w:type="dxa"/>
            <w:noWrap/>
            <w:vAlign w:val="center"/>
            <w:hideMark/>
          </w:tcPr>
          <w:p w:rsidR="00F7192D" w:rsidRPr="00F7192D" w:rsidRDefault="00F7192D" w:rsidP="00F7192D">
            <w:pPr>
              <w:jc w:val="center"/>
              <w:rPr>
                <w:sz w:val="24"/>
                <w:szCs w:val="24"/>
              </w:rPr>
            </w:pPr>
            <w:r w:rsidRPr="00F7192D">
              <w:rPr>
                <w:sz w:val="24"/>
                <w:szCs w:val="24"/>
              </w:rPr>
              <w:t>36,6</w:t>
            </w:r>
          </w:p>
        </w:tc>
        <w:tc>
          <w:tcPr>
            <w:tcW w:w="2390" w:type="dxa"/>
            <w:vAlign w:val="center"/>
          </w:tcPr>
          <w:p w:rsidR="00F7192D" w:rsidRPr="00F7192D" w:rsidRDefault="001011AC" w:rsidP="001011AC">
            <w:pPr>
              <w:ind w:left="-108" w:right="-70"/>
              <w:jc w:val="center"/>
              <w:rPr>
                <w:sz w:val="24"/>
                <w:szCs w:val="24"/>
              </w:rPr>
            </w:pPr>
            <w:r>
              <w:t xml:space="preserve">Заказчиком по строительству ВПС </w:t>
            </w:r>
            <w:r w:rsidR="009A0FA3">
              <w:t>с. Бердигестях</w:t>
            </w:r>
            <w:r>
              <w:t xml:space="preserve"> выступает Дирекция по строительству Минсельхоза РС(Я).</w:t>
            </w:r>
            <w:r w:rsidRPr="00FA1A49">
              <w:t xml:space="preserve"> </w:t>
            </w:r>
            <w:r>
              <w:t>Объемы работ и количество домовладений имеющих возможность подключения к газоснабжению определялось Заказчиком</w:t>
            </w:r>
            <w:r w:rsidRPr="00FA1A49">
              <w:t>.</w:t>
            </w:r>
          </w:p>
        </w:tc>
      </w:tr>
    </w:tbl>
    <w:p w:rsidR="00F7192D" w:rsidRDefault="00D33B4D" w:rsidP="009F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D33B4D">
        <w:rPr>
          <w:sz w:val="28"/>
          <w:szCs w:val="28"/>
        </w:rPr>
        <w:t xml:space="preserve">Комплексное развитие сельских территорий </w:t>
      </w:r>
      <w:r w:rsidR="00530CA6">
        <w:rPr>
          <w:sz w:val="28"/>
          <w:szCs w:val="28"/>
        </w:rPr>
        <w:t xml:space="preserve">в </w:t>
      </w:r>
      <w:r w:rsidRPr="00D33B4D">
        <w:rPr>
          <w:sz w:val="28"/>
          <w:szCs w:val="28"/>
        </w:rPr>
        <w:t>Горн</w:t>
      </w:r>
      <w:r w:rsidR="00530CA6">
        <w:rPr>
          <w:sz w:val="28"/>
          <w:szCs w:val="28"/>
        </w:rPr>
        <w:t>ом</w:t>
      </w:r>
      <w:r w:rsidRPr="00D33B4D">
        <w:rPr>
          <w:sz w:val="28"/>
          <w:szCs w:val="28"/>
        </w:rPr>
        <w:t xml:space="preserve"> улус</w:t>
      </w:r>
      <w:r w:rsidR="00530CA6">
        <w:rPr>
          <w:sz w:val="28"/>
          <w:szCs w:val="28"/>
        </w:rPr>
        <w:t>е</w:t>
      </w:r>
      <w:r w:rsidRPr="00D33B4D">
        <w:rPr>
          <w:sz w:val="28"/>
          <w:szCs w:val="28"/>
        </w:rPr>
        <w:t xml:space="preserve"> на 2020-2025 годы</w:t>
      </w:r>
      <w:r>
        <w:rPr>
          <w:sz w:val="28"/>
          <w:szCs w:val="28"/>
        </w:rPr>
        <w:t xml:space="preserve">» исполнение целевых показателей составляет 70,9%.  </w:t>
      </w:r>
      <w:r w:rsidR="00B72494">
        <w:rPr>
          <w:sz w:val="28"/>
          <w:szCs w:val="28"/>
        </w:rPr>
        <w:t>По программе не достигли плановых показателей следующие индикаторы: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981"/>
        <w:gridCol w:w="1292"/>
        <w:gridCol w:w="821"/>
        <w:gridCol w:w="850"/>
        <w:gridCol w:w="1422"/>
        <w:gridCol w:w="2410"/>
      </w:tblGrid>
      <w:tr w:rsidR="00203259" w:rsidTr="00E67565">
        <w:trPr>
          <w:trHeight w:val="615"/>
        </w:trPr>
        <w:tc>
          <w:tcPr>
            <w:tcW w:w="2981" w:type="dxa"/>
          </w:tcPr>
          <w:p w:rsidR="00203259" w:rsidRPr="00F7192D" w:rsidRDefault="00203259" w:rsidP="00E6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noWrap/>
          </w:tcPr>
          <w:p w:rsidR="00203259" w:rsidRPr="00F7192D" w:rsidRDefault="00203259" w:rsidP="00E6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1" w:type="dxa"/>
          </w:tcPr>
          <w:p w:rsidR="00203259" w:rsidRPr="00F7192D" w:rsidRDefault="00203259" w:rsidP="00E6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noWrap/>
          </w:tcPr>
          <w:p w:rsidR="00203259" w:rsidRPr="00F7192D" w:rsidRDefault="00203259" w:rsidP="00E6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22" w:type="dxa"/>
            <w:noWrap/>
          </w:tcPr>
          <w:p w:rsidR="00203259" w:rsidRPr="00F7192D" w:rsidRDefault="00203259" w:rsidP="00E6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</w:tcPr>
          <w:p w:rsidR="00203259" w:rsidRDefault="00203259" w:rsidP="00E6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неисполнения</w:t>
            </w:r>
          </w:p>
        </w:tc>
      </w:tr>
      <w:tr w:rsidR="00203259" w:rsidRPr="00F7192D" w:rsidTr="00E67565">
        <w:trPr>
          <w:trHeight w:val="615"/>
        </w:trPr>
        <w:tc>
          <w:tcPr>
            <w:tcW w:w="2981" w:type="dxa"/>
            <w:vAlign w:val="center"/>
          </w:tcPr>
          <w:p w:rsidR="00203259" w:rsidRPr="00203259" w:rsidRDefault="00203259" w:rsidP="00203259">
            <w:pPr>
              <w:jc w:val="both"/>
              <w:rPr>
                <w:sz w:val="24"/>
              </w:rPr>
            </w:pPr>
            <w:r w:rsidRPr="00203259">
              <w:rPr>
                <w:sz w:val="24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292" w:type="dxa"/>
            <w:noWrap/>
            <w:vAlign w:val="center"/>
          </w:tcPr>
          <w:p w:rsidR="00203259" w:rsidRPr="00203259" w:rsidRDefault="00203259" w:rsidP="00203259">
            <w:pPr>
              <w:jc w:val="center"/>
              <w:rPr>
                <w:sz w:val="24"/>
              </w:rPr>
            </w:pPr>
            <w:r w:rsidRPr="00203259">
              <w:rPr>
                <w:sz w:val="24"/>
              </w:rPr>
              <w:t xml:space="preserve"> </w:t>
            </w:r>
            <w:proofErr w:type="spellStart"/>
            <w:r w:rsidRPr="00203259">
              <w:rPr>
                <w:sz w:val="24"/>
              </w:rPr>
              <w:t>тыс.кв.м</w:t>
            </w:r>
            <w:proofErr w:type="spellEnd"/>
          </w:p>
        </w:tc>
        <w:tc>
          <w:tcPr>
            <w:tcW w:w="821" w:type="dxa"/>
            <w:vAlign w:val="center"/>
          </w:tcPr>
          <w:p w:rsidR="00203259" w:rsidRPr="00203259" w:rsidRDefault="00203259" w:rsidP="00203259">
            <w:pPr>
              <w:jc w:val="center"/>
              <w:rPr>
                <w:sz w:val="24"/>
              </w:rPr>
            </w:pPr>
            <w:r w:rsidRPr="00203259">
              <w:rPr>
                <w:sz w:val="24"/>
              </w:rPr>
              <w:t>1,584</w:t>
            </w:r>
          </w:p>
        </w:tc>
        <w:tc>
          <w:tcPr>
            <w:tcW w:w="850" w:type="dxa"/>
            <w:noWrap/>
            <w:vAlign w:val="center"/>
          </w:tcPr>
          <w:p w:rsidR="00203259" w:rsidRPr="00203259" w:rsidRDefault="00203259" w:rsidP="00203259">
            <w:pPr>
              <w:jc w:val="center"/>
              <w:rPr>
                <w:color w:val="000000"/>
                <w:sz w:val="24"/>
              </w:rPr>
            </w:pPr>
            <w:r w:rsidRPr="00203259">
              <w:rPr>
                <w:color w:val="000000"/>
                <w:sz w:val="24"/>
              </w:rPr>
              <w:t>0,2</w:t>
            </w:r>
          </w:p>
        </w:tc>
        <w:tc>
          <w:tcPr>
            <w:tcW w:w="1422" w:type="dxa"/>
            <w:noWrap/>
            <w:vAlign w:val="center"/>
          </w:tcPr>
          <w:p w:rsidR="00203259" w:rsidRPr="00203259" w:rsidRDefault="00203259" w:rsidP="00203259">
            <w:pPr>
              <w:jc w:val="center"/>
              <w:rPr>
                <w:sz w:val="24"/>
              </w:rPr>
            </w:pPr>
            <w:r w:rsidRPr="00203259">
              <w:rPr>
                <w:sz w:val="24"/>
              </w:rPr>
              <w:t>12,6</w:t>
            </w:r>
          </w:p>
        </w:tc>
        <w:tc>
          <w:tcPr>
            <w:tcW w:w="2410" w:type="dxa"/>
          </w:tcPr>
          <w:p w:rsidR="00203259" w:rsidRPr="00F7192D" w:rsidRDefault="0071264A" w:rsidP="00203259">
            <w:pPr>
              <w:jc w:val="center"/>
              <w:rPr>
                <w:sz w:val="24"/>
                <w:szCs w:val="24"/>
              </w:rPr>
            </w:pPr>
            <w:r w:rsidRPr="0071264A">
              <w:rPr>
                <w:sz w:val="22"/>
                <w:szCs w:val="24"/>
              </w:rPr>
              <w:t>По выделенной квоте социальную выплату получили 2 многодетные семьи (</w:t>
            </w:r>
            <w:proofErr w:type="spellStart"/>
            <w:r w:rsidRPr="0071264A">
              <w:rPr>
                <w:sz w:val="22"/>
                <w:szCs w:val="24"/>
              </w:rPr>
              <w:t>Асыма</w:t>
            </w:r>
            <w:proofErr w:type="spellEnd"/>
            <w:r w:rsidRPr="0071264A">
              <w:rPr>
                <w:sz w:val="22"/>
                <w:szCs w:val="24"/>
              </w:rPr>
              <w:t xml:space="preserve"> и </w:t>
            </w:r>
            <w:proofErr w:type="spellStart"/>
            <w:r w:rsidRPr="0071264A">
              <w:rPr>
                <w:sz w:val="22"/>
                <w:szCs w:val="24"/>
              </w:rPr>
              <w:t>Орто-Сурт</w:t>
            </w:r>
            <w:proofErr w:type="spellEnd"/>
            <w:r w:rsidRPr="0071264A">
              <w:rPr>
                <w:sz w:val="22"/>
                <w:szCs w:val="24"/>
              </w:rPr>
              <w:t>.)</w:t>
            </w:r>
          </w:p>
        </w:tc>
      </w:tr>
    </w:tbl>
    <w:p w:rsidR="00D33B4D" w:rsidRDefault="00D33B4D" w:rsidP="009F0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C22" w:rsidRDefault="00C16C22" w:rsidP="00C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C22">
        <w:rPr>
          <w:sz w:val="28"/>
          <w:szCs w:val="28"/>
        </w:rPr>
        <w:t>Достичь эффективного выполнения (95% и выше) плановых значений по всем</w:t>
      </w:r>
      <w:r>
        <w:rPr>
          <w:sz w:val="28"/>
          <w:szCs w:val="28"/>
        </w:rPr>
        <w:t xml:space="preserve"> </w:t>
      </w:r>
      <w:r w:rsidRPr="00C16C22">
        <w:rPr>
          <w:sz w:val="28"/>
          <w:szCs w:val="28"/>
        </w:rPr>
        <w:t xml:space="preserve">показателям удалось по </w:t>
      </w:r>
      <w:r w:rsidR="000A4F51">
        <w:rPr>
          <w:sz w:val="28"/>
          <w:szCs w:val="28"/>
        </w:rPr>
        <w:t>7</w:t>
      </w:r>
      <w:r w:rsidRPr="00C16C22">
        <w:rPr>
          <w:sz w:val="28"/>
          <w:szCs w:val="28"/>
        </w:rPr>
        <w:t xml:space="preserve"> программам (</w:t>
      </w:r>
      <w:r w:rsidR="000A4F51">
        <w:rPr>
          <w:sz w:val="28"/>
          <w:szCs w:val="28"/>
        </w:rPr>
        <w:t>31,82</w:t>
      </w:r>
      <w:r w:rsidRPr="00C16C22">
        <w:rPr>
          <w:sz w:val="28"/>
          <w:szCs w:val="28"/>
        </w:rPr>
        <w:t>% от общего количества программ):</w:t>
      </w:r>
    </w:p>
    <w:tbl>
      <w:tblPr>
        <w:tblStyle w:val="aa"/>
        <w:tblW w:w="9597" w:type="dxa"/>
        <w:tblLook w:val="04A0" w:firstRow="1" w:lastRow="0" w:firstColumn="1" w:lastColumn="0" w:noHBand="0" w:noVBand="1"/>
      </w:tblPr>
      <w:tblGrid>
        <w:gridCol w:w="561"/>
        <w:gridCol w:w="7614"/>
        <w:gridCol w:w="1422"/>
      </w:tblGrid>
      <w:tr w:rsidR="000A4F51" w:rsidRPr="00C16C22" w:rsidTr="000A4F51">
        <w:trPr>
          <w:trHeight w:val="600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614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1422" w:type="dxa"/>
            <w:noWrap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0A4F51" w:rsidRPr="00C16C22" w:rsidTr="006708EA">
        <w:trPr>
          <w:trHeight w:val="143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14" w:type="dxa"/>
          </w:tcPr>
          <w:p w:rsidR="000A4F51" w:rsidRPr="00C16C22" w:rsidRDefault="006708EA" w:rsidP="000A4F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="000A4F51">
              <w:rPr>
                <w:bCs/>
                <w:sz w:val="24"/>
                <w:szCs w:val="24"/>
              </w:rPr>
              <w:t xml:space="preserve"> </w:t>
            </w:r>
            <w:r w:rsidR="000A4F51" w:rsidRPr="00C16C22">
              <w:rPr>
                <w:bCs/>
                <w:sz w:val="24"/>
                <w:szCs w:val="24"/>
              </w:rPr>
              <w:t>«Старшее поколение Горного улуса на 2020-2024 годы»</w:t>
            </w:r>
          </w:p>
        </w:tc>
        <w:tc>
          <w:tcPr>
            <w:tcW w:w="1422" w:type="dxa"/>
            <w:noWrap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 w:rsidRPr="00C16C22">
              <w:rPr>
                <w:bCs/>
                <w:sz w:val="24"/>
                <w:szCs w:val="24"/>
              </w:rPr>
              <w:t>100,00</w:t>
            </w:r>
          </w:p>
        </w:tc>
      </w:tr>
      <w:tr w:rsidR="000A4F51" w:rsidRPr="00C16C22" w:rsidTr="000A4F51">
        <w:trPr>
          <w:trHeight w:val="600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14" w:type="dxa"/>
          </w:tcPr>
          <w:p w:rsidR="000A4F51" w:rsidRPr="00C16C22" w:rsidRDefault="006708EA" w:rsidP="000A4F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="000A4F51" w:rsidRPr="00C16C22">
              <w:rPr>
                <w:bCs/>
                <w:sz w:val="24"/>
                <w:szCs w:val="24"/>
              </w:rPr>
              <w:t xml:space="preserve"> «Поддержка социально ориентированных некоммерческих организаций и территориально общественных самоуправлений в Горном улусе на 2018-2024 годы» </w:t>
            </w:r>
          </w:p>
        </w:tc>
        <w:tc>
          <w:tcPr>
            <w:tcW w:w="1422" w:type="dxa"/>
            <w:noWrap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 w:rsidRPr="00C16C22">
              <w:rPr>
                <w:bCs/>
                <w:sz w:val="24"/>
                <w:szCs w:val="24"/>
              </w:rPr>
              <w:t>98,53</w:t>
            </w:r>
          </w:p>
        </w:tc>
      </w:tr>
      <w:tr w:rsidR="000A4F51" w:rsidRPr="00C16C22" w:rsidTr="000A4F51">
        <w:trPr>
          <w:trHeight w:val="600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:rsidR="000A4F51" w:rsidRPr="00C16C22" w:rsidRDefault="006708EA" w:rsidP="000A4F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="000A4F51" w:rsidRPr="00C16C22">
              <w:rPr>
                <w:bCs/>
                <w:sz w:val="24"/>
                <w:szCs w:val="24"/>
              </w:rPr>
              <w:t xml:space="preserve"> «Управление муниципальной собственностью МР «Горный улус» на 2020-2024 годы»</w:t>
            </w:r>
          </w:p>
        </w:tc>
        <w:tc>
          <w:tcPr>
            <w:tcW w:w="1422" w:type="dxa"/>
            <w:noWrap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 w:rsidRPr="00C16C22">
              <w:rPr>
                <w:bCs/>
                <w:sz w:val="24"/>
                <w:szCs w:val="24"/>
              </w:rPr>
              <w:t>98,25</w:t>
            </w:r>
          </w:p>
        </w:tc>
      </w:tr>
      <w:tr w:rsidR="000A4F51" w:rsidRPr="00C16C22" w:rsidTr="000A4F51">
        <w:trPr>
          <w:trHeight w:val="600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14" w:type="dxa"/>
          </w:tcPr>
          <w:p w:rsidR="000A4F51" w:rsidRPr="00C16C22" w:rsidRDefault="006708EA" w:rsidP="000A4F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="000A4F51" w:rsidRPr="00C16C22">
              <w:rPr>
                <w:bCs/>
                <w:sz w:val="24"/>
                <w:szCs w:val="24"/>
              </w:rPr>
              <w:t xml:space="preserve"> «</w:t>
            </w:r>
            <w:r w:rsidR="005B33B9" w:rsidRPr="005B33B9">
              <w:rPr>
                <w:bCs/>
                <w:sz w:val="24"/>
                <w:szCs w:val="24"/>
              </w:rPr>
              <w:t>Развитие физической культуры и спорта в МР «Горный улус» на 2018-2024 годы</w:t>
            </w:r>
            <w:r w:rsidR="000A4F51" w:rsidRPr="00C16C2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2" w:type="dxa"/>
            <w:noWrap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 w:rsidRPr="00C16C22">
              <w:rPr>
                <w:bCs/>
                <w:sz w:val="24"/>
                <w:szCs w:val="24"/>
              </w:rPr>
              <w:t>97,12</w:t>
            </w:r>
          </w:p>
        </w:tc>
      </w:tr>
      <w:tr w:rsidR="000A4F51" w:rsidRPr="00C16C22" w:rsidTr="006708EA">
        <w:trPr>
          <w:trHeight w:val="273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14" w:type="dxa"/>
          </w:tcPr>
          <w:p w:rsidR="000A4F51" w:rsidRPr="00C16C22" w:rsidRDefault="006708EA" w:rsidP="000A4F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="001D0378" w:rsidRPr="00C16C22">
              <w:rPr>
                <w:bCs/>
                <w:sz w:val="24"/>
                <w:szCs w:val="24"/>
              </w:rPr>
              <w:t xml:space="preserve"> «Семейная</w:t>
            </w:r>
            <w:r w:rsidR="000A4F51" w:rsidRPr="00C16C22">
              <w:rPr>
                <w:bCs/>
                <w:sz w:val="24"/>
                <w:szCs w:val="24"/>
              </w:rPr>
              <w:t xml:space="preserve"> политика в Горном улусе на 2020-2024 годы»</w:t>
            </w:r>
          </w:p>
        </w:tc>
        <w:tc>
          <w:tcPr>
            <w:tcW w:w="1422" w:type="dxa"/>
            <w:noWrap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 w:rsidRPr="00C16C22">
              <w:rPr>
                <w:bCs/>
                <w:sz w:val="24"/>
                <w:szCs w:val="24"/>
              </w:rPr>
              <w:t>96,73</w:t>
            </w:r>
          </w:p>
        </w:tc>
      </w:tr>
      <w:tr w:rsidR="000A4F51" w:rsidRPr="00C16C22" w:rsidTr="000A4F51">
        <w:trPr>
          <w:trHeight w:val="231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:rsidR="000A4F51" w:rsidRPr="00C16C22" w:rsidRDefault="006708EA" w:rsidP="000A4F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ВЦП</w:t>
            </w:r>
            <w:r w:rsidR="001D0378" w:rsidRPr="00C16C22">
              <w:rPr>
                <w:bCs/>
                <w:sz w:val="24"/>
                <w:szCs w:val="24"/>
              </w:rPr>
              <w:t xml:space="preserve"> «Развитие</w:t>
            </w:r>
            <w:r w:rsidR="000A4F51" w:rsidRPr="00C16C22">
              <w:rPr>
                <w:bCs/>
                <w:sz w:val="24"/>
                <w:szCs w:val="24"/>
              </w:rPr>
              <w:t xml:space="preserve"> информационного общества в МР "Горный улус" на 2020-2024 годы»</w:t>
            </w:r>
          </w:p>
        </w:tc>
        <w:tc>
          <w:tcPr>
            <w:tcW w:w="1422" w:type="dxa"/>
            <w:noWrap/>
            <w:hideMark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 w:rsidRPr="00C16C22">
              <w:rPr>
                <w:bCs/>
                <w:sz w:val="24"/>
                <w:szCs w:val="24"/>
              </w:rPr>
              <w:t>95,74</w:t>
            </w:r>
          </w:p>
        </w:tc>
      </w:tr>
      <w:tr w:rsidR="000A4F51" w:rsidRPr="00C16C22" w:rsidTr="000A4F51">
        <w:trPr>
          <w:trHeight w:val="390"/>
        </w:trPr>
        <w:tc>
          <w:tcPr>
            <w:tcW w:w="561" w:type="dxa"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614" w:type="dxa"/>
          </w:tcPr>
          <w:p w:rsidR="000A4F51" w:rsidRPr="00C16C22" w:rsidRDefault="006708EA" w:rsidP="000A4F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МП</w:t>
            </w:r>
            <w:r w:rsidR="000A4F51" w:rsidRPr="00C16C22">
              <w:rPr>
                <w:bCs/>
                <w:sz w:val="24"/>
                <w:szCs w:val="24"/>
              </w:rPr>
              <w:t xml:space="preserve"> «</w:t>
            </w:r>
            <w:r w:rsidR="00B72494" w:rsidRPr="00B72494">
              <w:rPr>
                <w:bCs/>
                <w:sz w:val="24"/>
                <w:szCs w:val="24"/>
              </w:rPr>
              <w:t xml:space="preserve">Обеспечение </w:t>
            </w:r>
            <w:proofErr w:type="spellStart"/>
            <w:r w:rsidR="00B72494" w:rsidRPr="00B72494">
              <w:rPr>
                <w:bCs/>
                <w:sz w:val="24"/>
                <w:szCs w:val="24"/>
              </w:rPr>
              <w:t>безбарьерной</w:t>
            </w:r>
            <w:proofErr w:type="spellEnd"/>
            <w:r w:rsidR="00B72494" w:rsidRPr="00B72494">
              <w:rPr>
                <w:bCs/>
                <w:sz w:val="24"/>
                <w:szCs w:val="24"/>
              </w:rPr>
              <w:t xml:space="preserve"> среды жизнедеятельности инвалидов в Горном улусе на 2020 - 2024 годы</w:t>
            </w:r>
            <w:r w:rsidR="000A4F51" w:rsidRPr="00C16C2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2" w:type="dxa"/>
            <w:noWrap/>
          </w:tcPr>
          <w:p w:rsidR="000A4F51" w:rsidRPr="00C16C22" w:rsidRDefault="000A4F51" w:rsidP="000A4F51">
            <w:pPr>
              <w:jc w:val="center"/>
              <w:rPr>
                <w:bCs/>
                <w:sz w:val="24"/>
                <w:szCs w:val="24"/>
              </w:rPr>
            </w:pPr>
            <w:r w:rsidRPr="00C16C22">
              <w:rPr>
                <w:bCs/>
                <w:sz w:val="24"/>
                <w:szCs w:val="24"/>
              </w:rPr>
              <w:t>95,7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0A4F51" w:rsidRDefault="000A4F51" w:rsidP="00AC5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C22" w:rsidRDefault="000A4F51" w:rsidP="00AC5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F51">
        <w:rPr>
          <w:sz w:val="28"/>
          <w:szCs w:val="28"/>
        </w:rPr>
        <w:t>Низкий уровень выполнения индикаторов связан с недостаточной степенью выполнения мероприятий, запланированн</w:t>
      </w:r>
      <w:r>
        <w:rPr>
          <w:sz w:val="28"/>
          <w:szCs w:val="28"/>
        </w:rPr>
        <w:t>ых к реализации в 2020</w:t>
      </w:r>
      <w:r w:rsidRPr="000A4F51">
        <w:rPr>
          <w:sz w:val="28"/>
          <w:szCs w:val="28"/>
        </w:rPr>
        <w:t xml:space="preserve"> году, в связи с угрозой распространения </w:t>
      </w:r>
      <w:proofErr w:type="spellStart"/>
      <w:r w:rsidRPr="000A4F51">
        <w:rPr>
          <w:sz w:val="28"/>
          <w:szCs w:val="28"/>
        </w:rPr>
        <w:t>коронавирусной</w:t>
      </w:r>
      <w:proofErr w:type="spellEnd"/>
      <w:r w:rsidRPr="000A4F51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</w:t>
      </w:r>
      <w:r w:rsidRPr="000A4F51">
        <w:rPr>
          <w:sz w:val="28"/>
          <w:szCs w:val="28"/>
        </w:rPr>
        <w:t>а также с не проведением</w:t>
      </w:r>
      <w:r>
        <w:rPr>
          <w:sz w:val="28"/>
          <w:szCs w:val="28"/>
        </w:rPr>
        <w:t xml:space="preserve"> ответственными исполнителями ведомственных целевых/</w:t>
      </w:r>
      <w:r w:rsidRPr="0044307A">
        <w:rPr>
          <w:sz w:val="28"/>
          <w:szCs w:val="28"/>
        </w:rPr>
        <w:t xml:space="preserve">муниципальных </w:t>
      </w:r>
      <w:r w:rsidR="001D0378" w:rsidRPr="0044307A">
        <w:rPr>
          <w:sz w:val="28"/>
          <w:szCs w:val="28"/>
        </w:rPr>
        <w:t>программ</w:t>
      </w:r>
      <w:r w:rsidR="001D0378">
        <w:rPr>
          <w:sz w:val="28"/>
          <w:szCs w:val="28"/>
        </w:rPr>
        <w:t xml:space="preserve"> </w:t>
      </w:r>
      <w:r w:rsidR="001D0378" w:rsidRPr="000A4F51">
        <w:rPr>
          <w:sz w:val="28"/>
          <w:szCs w:val="28"/>
        </w:rPr>
        <w:t>работы</w:t>
      </w:r>
      <w:r w:rsidRPr="000A4F51">
        <w:rPr>
          <w:sz w:val="28"/>
          <w:szCs w:val="28"/>
        </w:rPr>
        <w:t xml:space="preserve"> по корректировке показателей по итогам проведенной оптимизации и изменений объемов ресурсного обеспечения программ.</w:t>
      </w:r>
    </w:p>
    <w:p w:rsidR="00E8100F" w:rsidRDefault="00D710D7" w:rsidP="00AC5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07A">
        <w:rPr>
          <w:sz w:val="28"/>
          <w:szCs w:val="28"/>
        </w:rPr>
        <w:t xml:space="preserve">По результатам проведения оценки эффективности реализации </w:t>
      </w:r>
      <w:r w:rsidR="003B5966">
        <w:rPr>
          <w:sz w:val="28"/>
          <w:szCs w:val="28"/>
        </w:rPr>
        <w:t>Ведомственные целевые/</w:t>
      </w:r>
      <w:r w:rsidRPr="0044307A">
        <w:rPr>
          <w:sz w:val="28"/>
          <w:szCs w:val="28"/>
        </w:rPr>
        <w:t>муниципальных программ за 20</w:t>
      </w:r>
      <w:r w:rsidR="0044307A" w:rsidRPr="0044307A">
        <w:rPr>
          <w:sz w:val="28"/>
          <w:szCs w:val="28"/>
        </w:rPr>
        <w:t>20</w:t>
      </w:r>
      <w:r w:rsidRPr="0044307A">
        <w:rPr>
          <w:sz w:val="28"/>
          <w:szCs w:val="28"/>
        </w:rPr>
        <w:t xml:space="preserve"> год из 2</w:t>
      </w:r>
      <w:r w:rsidR="00257F15" w:rsidRPr="0044307A">
        <w:rPr>
          <w:sz w:val="28"/>
          <w:szCs w:val="28"/>
        </w:rPr>
        <w:t>2</w:t>
      </w:r>
      <w:r w:rsidR="0044307A" w:rsidRPr="0044307A">
        <w:rPr>
          <w:sz w:val="28"/>
          <w:szCs w:val="28"/>
        </w:rPr>
        <w:t xml:space="preserve"> </w:t>
      </w:r>
      <w:r w:rsidRPr="0044307A">
        <w:rPr>
          <w:sz w:val="28"/>
          <w:szCs w:val="28"/>
        </w:rPr>
        <w:t>муниципальных программ признаны эффективными</w:t>
      </w:r>
      <w:r w:rsidR="00DD0035">
        <w:rPr>
          <w:sz w:val="28"/>
          <w:szCs w:val="28"/>
        </w:rPr>
        <w:t xml:space="preserve"> – </w:t>
      </w:r>
      <w:r w:rsidR="00386515">
        <w:rPr>
          <w:sz w:val="28"/>
          <w:szCs w:val="28"/>
        </w:rPr>
        <w:t>1</w:t>
      </w:r>
      <w:r w:rsidR="00952F0F">
        <w:rPr>
          <w:sz w:val="28"/>
          <w:szCs w:val="28"/>
        </w:rPr>
        <w:t>8</w:t>
      </w:r>
      <w:r w:rsidR="00DD0035">
        <w:rPr>
          <w:sz w:val="28"/>
          <w:szCs w:val="28"/>
        </w:rPr>
        <w:t xml:space="preserve"> программ</w:t>
      </w:r>
      <w:r w:rsidRPr="0044307A">
        <w:rPr>
          <w:sz w:val="28"/>
          <w:szCs w:val="28"/>
        </w:rPr>
        <w:t>, умеренно эффективными</w:t>
      </w:r>
      <w:r w:rsidR="00DD0035">
        <w:rPr>
          <w:sz w:val="28"/>
          <w:szCs w:val="28"/>
        </w:rPr>
        <w:t xml:space="preserve"> </w:t>
      </w:r>
      <w:r w:rsidR="00CB188F">
        <w:rPr>
          <w:sz w:val="28"/>
          <w:szCs w:val="28"/>
        </w:rPr>
        <w:t>–</w:t>
      </w:r>
      <w:r w:rsidR="00DD0035">
        <w:rPr>
          <w:sz w:val="28"/>
          <w:szCs w:val="28"/>
        </w:rPr>
        <w:t xml:space="preserve"> </w:t>
      </w:r>
      <w:r w:rsidR="00952F0F">
        <w:rPr>
          <w:sz w:val="28"/>
          <w:szCs w:val="28"/>
        </w:rPr>
        <w:t>3</w:t>
      </w:r>
      <w:r w:rsidR="00CB188F">
        <w:rPr>
          <w:sz w:val="28"/>
          <w:szCs w:val="28"/>
        </w:rPr>
        <w:t xml:space="preserve"> программ</w:t>
      </w:r>
      <w:r w:rsidR="00FB4D66">
        <w:rPr>
          <w:sz w:val="28"/>
          <w:szCs w:val="28"/>
        </w:rPr>
        <w:t xml:space="preserve">, недостаточно эффективный – 1 программа. </w:t>
      </w:r>
    </w:p>
    <w:p w:rsidR="00D710D7" w:rsidRDefault="00574FCB" w:rsidP="00574F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- </w:t>
      </w:r>
      <w:r w:rsidR="00D710D7" w:rsidRPr="00DF54C6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</w:t>
      </w:r>
      <w:r w:rsidR="0030223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710D7" w:rsidRPr="00DF54C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D7" w:rsidRPr="00DF54C6">
        <w:rPr>
          <w:rFonts w:ascii="Times New Roman" w:hAnsi="Times New Roman" w:cs="Times New Roman"/>
          <w:sz w:val="28"/>
          <w:szCs w:val="28"/>
        </w:rPr>
        <w:t>за 20</w:t>
      </w:r>
      <w:r w:rsidR="0044307A" w:rsidRPr="00DF54C6">
        <w:rPr>
          <w:rFonts w:ascii="Times New Roman" w:hAnsi="Times New Roman" w:cs="Times New Roman"/>
          <w:sz w:val="28"/>
          <w:szCs w:val="28"/>
        </w:rPr>
        <w:t>20</w:t>
      </w:r>
      <w:r w:rsidR="004674FA" w:rsidRPr="00DF54C6">
        <w:rPr>
          <w:rFonts w:ascii="Times New Roman" w:hAnsi="Times New Roman" w:cs="Times New Roman"/>
          <w:sz w:val="28"/>
          <w:szCs w:val="28"/>
        </w:rPr>
        <w:t xml:space="preserve"> год</w:t>
      </w:r>
      <w:r w:rsidR="00B45ACD">
        <w:rPr>
          <w:rFonts w:ascii="Times New Roman" w:hAnsi="Times New Roman" w:cs="Times New Roman"/>
          <w:sz w:val="28"/>
          <w:szCs w:val="28"/>
        </w:rPr>
        <w:t>.</w:t>
      </w:r>
    </w:p>
    <w:p w:rsidR="00574FCB" w:rsidRDefault="00574FCB" w:rsidP="00574FC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a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2410"/>
        <w:gridCol w:w="850"/>
        <w:gridCol w:w="992"/>
        <w:gridCol w:w="1276"/>
        <w:gridCol w:w="992"/>
        <w:gridCol w:w="1134"/>
        <w:gridCol w:w="993"/>
        <w:gridCol w:w="992"/>
      </w:tblGrid>
      <w:tr w:rsidR="00C8538B" w:rsidRPr="002477A6" w:rsidTr="00E67565">
        <w:trPr>
          <w:trHeight w:val="132"/>
        </w:trPr>
        <w:tc>
          <w:tcPr>
            <w:tcW w:w="279" w:type="dxa"/>
            <w:vAlign w:val="center"/>
            <w:hideMark/>
          </w:tcPr>
          <w:p w:rsidR="00C8538B" w:rsidRPr="002477A6" w:rsidRDefault="00C8538B" w:rsidP="002477A6">
            <w:pPr>
              <w:ind w:hanging="113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№</w:t>
            </w:r>
          </w:p>
          <w:p w:rsidR="00C8538B" w:rsidRPr="002477A6" w:rsidRDefault="00C8538B" w:rsidP="00247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C8538B" w:rsidRPr="002477A6" w:rsidRDefault="00C8538B" w:rsidP="002477A6">
            <w:pPr>
              <w:ind w:firstLine="192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0" w:type="dxa"/>
            <w:vAlign w:val="center"/>
            <w:hideMark/>
          </w:tcPr>
          <w:p w:rsidR="00C8538B" w:rsidRPr="002477A6" w:rsidRDefault="00C8538B" w:rsidP="002477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Align w:val="center"/>
          </w:tcPr>
          <w:p w:rsidR="00C8538B" w:rsidRPr="002477A6" w:rsidRDefault="002477A6" w:rsidP="002477A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Индекс результативности</w:t>
            </w:r>
          </w:p>
        </w:tc>
        <w:tc>
          <w:tcPr>
            <w:tcW w:w="1276" w:type="dxa"/>
            <w:vAlign w:val="center"/>
          </w:tcPr>
          <w:p w:rsidR="00C8538B" w:rsidRPr="002477A6" w:rsidRDefault="002477A6" w:rsidP="002477A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Уровень фактического финансирования программы с утвержденным планом в бюджете с уточненным</w:t>
            </w:r>
          </w:p>
        </w:tc>
        <w:tc>
          <w:tcPr>
            <w:tcW w:w="992" w:type="dxa"/>
            <w:vAlign w:val="center"/>
          </w:tcPr>
          <w:p w:rsidR="00C8538B" w:rsidRPr="002477A6" w:rsidRDefault="002477A6" w:rsidP="002477A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Уровень фактического финансирования программы в соответствии с кассовым планом</w:t>
            </w:r>
          </w:p>
        </w:tc>
        <w:tc>
          <w:tcPr>
            <w:tcW w:w="1134" w:type="dxa"/>
            <w:vAlign w:val="center"/>
          </w:tcPr>
          <w:p w:rsidR="00C8538B" w:rsidRPr="002477A6" w:rsidRDefault="002477A6" w:rsidP="002477A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Доля полученных средств на мероприятия программы из прочих</w:t>
            </w:r>
            <w:r w:rsidR="00A446B8">
              <w:rPr>
                <w:sz w:val="24"/>
                <w:szCs w:val="24"/>
              </w:rPr>
              <w:t xml:space="preserve"> источников</w:t>
            </w:r>
            <w:r w:rsidRPr="002477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8538B" w:rsidRPr="002477A6" w:rsidRDefault="002477A6" w:rsidP="002477A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Выполнение плановых сроков предоставления отчетов реализации программы</w:t>
            </w:r>
          </w:p>
        </w:tc>
        <w:tc>
          <w:tcPr>
            <w:tcW w:w="992" w:type="dxa"/>
            <w:vAlign w:val="center"/>
            <w:hideMark/>
          </w:tcPr>
          <w:p w:rsidR="00C8538B" w:rsidRPr="002477A6" w:rsidRDefault="00C8538B" w:rsidP="002477A6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477A6">
              <w:rPr>
                <w:sz w:val="24"/>
                <w:szCs w:val="24"/>
              </w:rPr>
              <w:t>Количественная оценка</w:t>
            </w:r>
          </w:p>
        </w:tc>
      </w:tr>
      <w:tr w:rsidR="00C8538B" w:rsidRPr="002477A6" w:rsidTr="00E67565">
        <w:trPr>
          <w:trHeight w:val="566"/>
        </w:trPr>
        <w:tc>
          <w:tcPr>
            <w:tcW w:w="279" w:type="dxa"/>
            <w:noWrap/>
            <w:hideMark/>
          </w:tcPr>
          <w:p w:rsidR="00C8538B" w:rsidRPr="002477A6" w:rsidRDefault="00C8538B" w:rsidP="002477A6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8538B" w:rsidRPr="002477A6" w:rsidRDefault="00B72494" w:rsidP="002477A6">
            <w:pPr>
              <w:jc w:val="both"/>
              <w:rPr>
                <w:color w:val="000000"/>
                <w:sz w:val="24"/>
                <w:szCs w:val="24"/>
              </w:rPr>
            </w:pPr>
            <w:r w:rsidRPr="00B72494">
              <w:rPr>
                <w:color w:val="000000"/>
                <w:sz w:val="24"/>
                <w:szCs w:val="24"/>
              </w:rPr>
              <w:t>Развитие дорожного хозяйства в МР «Горный улус» на 2020-2024 годы</w:t>
            </w:r>
          </w:p>
        </w:tc>
        <w:tc>
          <w:tcPr>
            <w:tcW w:w="850" w:type="dxa"/>
            <w:vAlign w:val="center"/>
          </w:tcPr>
          <w:p w:rsidR="00C8538B" w:rsidRPr="002477A6" w:rsidRDefault="00C8538B" w:rsidP="002477A6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МКУ «ДЕЗ»</w:t>
            </w:r>
          </w:p>
        </w:tc>
        <w:tc>
          <w:tcPr>
            <w:tcW w:w="992" w:type="dxa"/>
            <w:vAlign w:val="center"/>
          </w:tcPr>
          <w:p w:rsidR="00C8538B" w:rsidRPr="002477A6" w:rsidRDefault="002477A6" w:rsidP="00247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8538B" w:rsidRPr="002477A6" w:rsidRDefault="002477A6" w:rsidP="00247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8538B" w:rsidRPr="002477A6" w:rsidRDefault="002477A6" w:rsidP="00247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8538B" w:rsidRPr="002477A6" w:rsidRDefault="002477A6" w:rsidP="00247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8538B" w:rsidRPr="002477A6" w:rsidRDefault="002477A6" w:rsidP="00247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8538B" w:rsidRPr="002477A6" w:rsidRDefault="00C8538B" w:rsidP="002477A6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5F21D1" w:rsidRPr="002477A6" w:rsidTr="00E67565">
        <w:trPr>
          <w:trHeight w:val="566"/>
        </w:trPr>
        <w:tc>
          <w:tcPr>
            <w:tcW w:w="279" w:type="dxa"/>
            <w:noWrap/>
            <w:hideMark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21D1" w:rsidRPr="002477A6" w:rsidRDefault="00B72494" w:rsidP="005F21D1">
            <w:pPr>
              <w:jc w:val="both"/>
              <w:rPr>
                <w:color w:val="000000"/>
                <w:sz w:val="24"/>
                <w:szCs w:val="24"/>
              </w:rPr>
            </w:pPr>
            <w:r w:rsidRPr="00B72494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B72494"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B72494">
              <w:rPr>
                <w:color w:val="000000"/>
                <w:sz w:val="24"/>
                <w:szCs w:val="24"/>
              </w:rPr>
              <w:t xml:space="preserve"> среды жизнедеятельности инвалидов в Горном улусе на 2020 - 2024 годы</w:t>
            </w:r>
          </w:p>
        </w:tc>
        <w:tc>
          <w:tcPr>
            <w:tcW w:w="850" w:type="dxa"/>
            <w:vAlign w:val="center"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ОСП</w:t>
            </w:r>
          </w:p>
        </w:tc>
        <w:tc>
          <w:tcPr>
            <w:tcW w:w="992" w:type="dxa"/>
            <w:vAlign w:val="center"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5F21D1" w:rsidRPr="002477A6" w:rsidRDefault="005F21D1" w:rsidP="005F21D1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AD4C45" w:rsidRPr="002477A6" w:rsidTr="00E67565">
        <w:trPr>
          <w:trHeight w:val="566"/>
        </w:trPr>
        <w:tc>
          <w:tcPr>
            <w:tcW w:w="279" w:type="dxa"/>
            <w:noWrap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4C45" w:rsidRPr="002477A6" w:rsidRDefault="00AD4C45" w:rsidP="00AD4C45">
            <w:pPr>
              <w:jc w:val="both"/>
              <w:rPr>
                <w:color w:val="000000"/>
                <w:sz w:val="24"/>
                <w:szCs w:val="24"/>
              </w:rPr>
            </w:pPr>
            <w:r w:rsidRPr="00A37EE6">
              <w:rPr>
                <w:color w:val="000000"/>
                <w:sz w:val="24"/>
                <w:szCs w:val="24"/>
              </w:rPr>
              <w:t>Охра</w:t>
            </w:r>
            <w:r w:rsidR="005B33B9">
              <w:rPr>
                <w:color w:val="000000"/>
                <w:sz w:val="24"/>
                <w:szCs w:val="24"/>
              </w:rPr>
              <w:t>на труда в МР «Горный улус» 2020</w:t>
            </w:r>
            <w:r w:rsidRPr="00A37EE6">
              <w:rPr>
                <w:color w:val="000000"/>
                <w:sz w:val="24"/>
                <w:szCs w:val="24"/>
              </w:rPr>
              <w:t>-2024 годы</w:t>
            </w:r>
          </w:p>
        </w:tc>
        <w:tc>
          <w:tcPr>
            <w:tcW w:w="850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AD4C45" w:rsidRPr="002477A6" w:rsidTr="00E67565">
        <w:trPr>
          <w:trHeight w:val="566"/>
        </w:trPr>
        <w:tc>
          <w:tcPr>
            <w:tcW w:w="279" w:type="dxa"/>
            <w:noWrap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4C45" w:rsidRPr="002477A6" w:rsidRDefault="00AD4C45" w:rsidP="00AD4C45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Газификация населенных пунктов муниципального района "Горный улус" на 2019-2023 годы</w:t>
            </w:r>
          </w:p>
        </w:tc>
        <w:tc>
          <w:tcPr>
            <w:tcW w:w="850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УА и С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  <w:r w:rsidRPr="002477A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D4C45" w:rsidRPr="002477A6" w:rsidTr="00E67565">
        <w:trPr>
          <w:trHeight w:val="566"/>
        </w:trPr>
        <w:tc>
          <w:tcPr>
            <w:tcW w:w="279" w:type="dxa"/>
            <w:noWrap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D4C45" w:rsidRPr="002477A6" w:rsidRDefault="00B72494" w:rsidP="00AD4C45">
            <w:pPr>
              <w:jc w:val="both"/>
              <w:rPr>
                <w:color w:val="000000"/>
                <w:sz w:val="24"/>
                <w:szCs w:val="24"/>
              </w:rPr>
            </w:pPr>
            <w:r w:rsidRPr="00B72494">
              <w:rPr>
                <w:color w:val="000000"/>
                <w:sz w:val="24"/>
                <w:szCs w:val="24"/>
              </w:rPr>
              <w:t>Развитие сельскохозяйственного производства в МР «Горный улус» РС(Я) на 2018-2022 годы</w:t>
            </w:r>
          </w:p>
        </w:tc>
        <w:tc>
          <w:tcPr>
            <w:tcW w:w="850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МКУ «УСХ»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  <w:r w:rsidRPr="002477A6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4C45" w:rsidRPr="002477A6" w:rsidTr="00E67565">
        <w:trPr>
          <w:trHeight w:val="566"/>
        </w:trPr>
        <w:tc>
          <w:tcPr>
            <w:tcW w:w="279" w:type="dxa"/>
            <w:noWrap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D4C45" w:rsidRPr="002477A6" w:rsidRDefault="00AD4C45" w:rsidP="00AD4C45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Управление муниципальной собственностью МР «Горный улус» на 2020-2024 годы</w:t>
            </w:r>
          </w:p>
        </w:tc>
        <w:tc>
          <w:tcPr>
            <w:tcW w:w="850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МКУ «УИЗО»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AD4C45" w:rsidRPr="002477A6" w:rsidTr="00E67565">
        <w:trPr>
          <w:trHeight w:val="566"/>
        </w:trPr>
        <w:tc>
          <w:tcPr>
            <w:tcW w:w="279" w:type="dxa"/>
            <w:noWrap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D4C45" w:rsidRPr="002477A6" w:rsidRDefault="00AD4C45" w:rsidP="00AD4C45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Развитие предпринимательства и туризма в  Горном улусе на 2020 -2024 годы</w:t>
            </w:r>
          </w:p>
        </w:tc>
        <w:tc>
          <w:tcPr>
            <w:tcW w:w="850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УЭР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AD4C45" w:rsidRPr="002477A6" w:rsidTr="00E67565">
        <w:trPr>
          <w:trHeight w:val="566"/>
        </w:trPr>
        <w:tc>
          <w:tcPr>
            <w:tcW w:w="279" w:type="dxa"/>
            <w:noWrap/>
          </w:tcPr>
          <w:p w:rsidR="00AD4C45" w:rsidRPr="002477A6" w:rsidRDefault="00AD4C45" w:rsidP="00AD4C45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D4C45" w:rsidRPr="002477A6" w:rsidRDefault="00AD4C45" w:rsidP="005B33B9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 xml:space="preserve">Охрана окружающей среды </w:t>
            </w:r>
            <w:r w:rsidR="005B33B9">
              <w:rPr>
                <w:color w:val="000000"/>
                <w:sz w:val="24"/>
                <w:szCs w:val="24"/>
              </w:rPr>
              <w:t>в Горном улусе</w:t>
            </w:r>
            <w:r w:rsidRPr="002477A6">
              <w:rPr>
                <w:color w:val="000000"/>
                <w:sz w:val="24"/>
                <w:szCs w:val="24"/>
              </w:rPr>
              <w:t xml:space="preserve"> на 2017-2024 годы</w:t>
            </w:r>
          </w:p>
        </w:tc>
        <w:tc>
          <w:tcPr>
            <w:tcW w:w="850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D4C45" w:rsidRPr="002477A6" w:rsidRDefault="00AD4C45" w:rsidP="00AD4C45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477A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52F0F" w:rsidRPr="002477A6" w:rsidTr="00E67565">
        <w:trPr>
          <w:trHeight w:val="566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Создание условий для духовно – культурного развития граждан Горного улуса на 2020-2024 годы</w:t>
            </w:r>
          </w:p>
        </w:tc>
        <w:tc>
          <w:tcPr>
            <w:tcW w:w="850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МКУ «УК и ДР»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2477A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52F0F" w:rsidRPr="002477A6" w:rsidTr="00E67565">
        <w:trPr>
          <w:trHeight w:val="566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 xml:space="preserve">Обеспечение качественным жильем и повышение качества жилищно-коммунальных услуг </w:t>
            </w:r>
            <w:r w:rsidR="00530CA6">
              <w:rPr>
                <w:color w:val="000000"/>
                <w:sz w:val="24"/>
                <w:szCs w:val="24"/>
              </w:rPr>
              <w:t>в МР «Горный улус»</w:t>
            </w:r>
            <w:r w:rsidRPr="002477A6">
              <w:rPr>
                <w:color w:val="000000"/>
                <w:sz w:val="24"/>
                <w:szCs w:val="24"/>
              </w:rPr>
              <w:t xml:space="preserve"> на 2020-2024годы</w:t>
            </w:r>
          </w:p>
        </w:tc>
        <w:tc>
          <w:tcPr>
            <w:tcW w:w="850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УА и С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85,50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территориальных самоуправлений в Горном улусе на 2018-2024 годы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ОСП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85,50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 xml:space="preserve">Профилактика </w:t>
            </w:r>
            <w:proofErr w:type="gramStart"/>
            <w:r w:rsidRPr="002477A6">
              <w:rPr>
                <w:color w:val="000000"/>
                <w:sz w:val="24"/>
                <w:szCs w:val="24"/>
              </w:rPr>
              <w:t>правонарушений  в</w:t>
            </w:r>
            <w:proofErr w:type="gramEnd"/>
            <w:r w:rsidRPr="002477A6">
              <w:rPr>
                <w:color w:val="000000"/>
                <w:sz w:val="24"/>
                <w:szCs w:val="24"/>
              </w:rPr>
              <w:t xml:space="preserve"> Горном улусе на 2020-2024 годы</w:t>
            </w:r>
          </w:p>
        </w:tc>
        <w:tc>
          <w:tcPr>
            <w:tcW w:w="850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ОСП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85,50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Развитие образования муниципального района «Горный улус» на 2020-2024 годы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МКУ «УО»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82,00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Комплексное развитие сельских территорий в Горном улусе на 2020-2025г.г.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УЭР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</w:t>
            </w:r>
            <w:r w:rsidRPr="002477A6">
              <w:rPr>
                <w:color w:val="000000"/>
                <w:sz w:val="24"/>
                <w:szCs w:val="24"/>
              </w:rPr>
              <w:t>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rPr>
                <w:color w:val="000000"/>
                <w:sz w:val="24"/>
                <w:szCs w:val="24"/>
              </w:rPr>
            </w:pPr>
            <w:r w:rsidRPr="00E47387">
              <w:rPr>
                <w:color w:val="000000"/>
                <w:sz w:val="24"/>
                <w:szCs w:val="24"/>
              </w:rPr>
              <w:t>Развитие информационного общества в МР «Горный улус» на 2020-2024 годы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ОПО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81,00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Старшее поколение Горного улуса на 2020-2024 годы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ОСП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81,00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Семейная политика в Горном улусе на 2020-2024 годы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ОСП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81,00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52F0F" w:rsidRPr="002477A6" w:rsidRDefault="005B33B9" w:rsidP="00952F0F">
            <w:pPr>
              <w:rPr>
                <w:color w:val="000000"/>
                <w:sz w:val="24"/>
                <w:szCs w:val="24"/>
              </w:rPr>
            </w:pPr>
            <w:r w:rsidRPr="005B33B9">
              <w:rPr>
                <w:color w:val="000000"/>
                <w:sz w:val="24"/>
                <w:szCs w:val="24"/>
              </w:rPr>
              <w:t>Развитие физической культуры и спорта в МР «Горный улус» на 2018-2024 годы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МКУ «УФК и С»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81,00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52F0F" w:rsidRPr="002477A6" w:rsidRDefault="00952F0F" w:rsidP="005B33B9">
            <w:pPr>
              <w:jc w:val="both"/>
              <w:rPr>
                <w:color w:val="000000"/>
                <w:sz w:val="24"/>
                <w:szCs w:val="24"/>
              </w:rPr>
            </w:pPr>
            <w:r w:rsidRPr="00E47387">
              <w:rPr>
                <w:color w:val="000000"/>
                <w:sz w:val="24"/>
                <w:szCs w:val="24"/>
              </w:rPr>
              <w:t xml:space="preserve">Развитие кадрового потенциала муниципальных служащих и работников органов местного самоуправления </w:t>
            </w:r>
            <w:r w:rsidR="005B33B9">
              <w:rPr>
                <w:color w:val="000000"/>
                <w:sz w:val="24"/>
                <w:szCs w:val="24"/>
              </w:rPr>
              <w:t>МР «</w:t>
            </w:r>
            <w:r w:rsidRPr="00E47387">
              <w:rPr>
                <w:color w:val="000000"/>
                <w:sz w:val="24"/>
                <w:szCs w:val="24"/>
              </w:rPr>
              <w:t>Горн</w:t>
            </w:r>
            <w:r w:rsidR="005B33B9">
              <w:rPr>
                <w:color w:val="000000"/>
                <w:sz w:val="24"/>
                <w:szCs w:val="24"/>
              </w:rPr>
              <w:t>ый</w:t>
            </w:r>
            <w:r w:rsidRPr="00E47387">
              <w:rPr>
                <w:color w:val="000000"/>
                <w:sz w:val="24"/>
                <w:szCs w:val="24"/>
              </w:rPr>
              <w:t xml:space="preserve"> улус</w:t>
            </w:r>
            <w:r w:rsidR="005B33B9">
              <w:rPr>
                <w:color w:val="000000"/>
                <w:sz w:val="24"/>
                <w:szCs w:val="24"/>
              </w:rPr>
              <w:t>»</w:t>
            </w:r>
            <w:r w:rsidRPr="00E47387">
              <w:rPr>
                <w:color w:val="000000"/>
                <w:sz w:val="24"/>
                <w:szCs w:val="24"/>
              </w:rPr>
              <w:t xml:space="preserve"> на 2020-2024 годы</w:t>
            </w:r>
          </w:p>
        </w:tc>
        <w:tc>
          <w:tcPr>
            <w:tcW w:w="850" w:type="dxa"/>
            <w:noWrap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СУП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52F0F" w:rsidRPr="002477A6" w:rsidRDefault="00B72494" w:rsidP="00952F0F">
            <w:pPr>
              <w:rPr>
                <w:color w:val="000000"/>
                <w:sz w:val="24"/>
                <w:szCs w:val="24"/>
              </w:rPr>
            </w:pPr>
            <w:r w:rsidRPr="00B72494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</w:t>
            </w:r>
            <w:r w:rsidR="005B33B9">
              <w:rPr>
                <w:color w:val="000000"/>
                <w:sz w:val="24"/>
                <w:szCs w:val="24"/>
              </w:rPr>
              <w:t>нсами в МР «Горный улус» на 2020</w:t>
            </w:r>
            <w:r w:rsidRPr="00B72494">
              <w:rPr>
                <w:color w:val="000000"/>
                <w:sz w:val="24"/>
                <w:szCs w:val="24"/>
              </w:rPr>
              <w:t>-2024 годы</w:t>
            </w:r>
          </w:p>
        </w:tc>
        <w:tc>
          <w:tcPr>
            <w:tcW w:w="850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ФКУ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Pr="002477A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Молодежная политика Горного улуса  на 2020-2024 годы</w:t>
            </w:r>
          </w:p>
        </w:tc>
        <w:tc>
          <w:tcPr>
            <w:tcW w:w="850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ОСП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52F0F" w:rsidRPr="002477A6" w:rsidTr="00E67565">
        <w:trPr>
          <w:trHeight w:val="600"/>
        </w:trPr>
        <w:tc>
          <w:tcPr>
            <w:tcW w:w="279" w:type="dxa"/>
            <w:noWrap/>
          </w:tcPr>
          <w:p w:rsidR="00952F0F" w:rsidRPr="002477A6" w:rsidRDefault="00952F0F" w:rsidP="00952F0F">
            <w:pPr>
              <w:ind w:right="-108" w:hanging="113"/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52F0F" w:rsidRPr="002477A6" w:rsidRDefault="00952F0F" w:rsidP="00952F0F">
            <w:pPr>
              <w:jc w:val="both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Энергосбережение на территории МР "Горный улус" на 2020-2024 годы</w:t>
            </w:r>
          </w:p>
        </w:tc>
        <w:tc>
          <w:tcPr>
            <w:tcW w:w="850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 w:rsidRPr="002477A6">
              <w:rPr>
                <w:color w:val="000000"/>
                <w:sz w:val="24"/>
                <w:szCs w:val="24"/>
              </w:rPr>
              <w:t>УЭР</w:t>
            </w:r>
          </w:p>
        </w:tc>
        <w:tc>
          <w:tcPr>
            <w:tcW w:w="992" w:type="dxa"/>
            <w:vAlign w:val="center"/>
          </w:tcPr>
          <w:p w:rsidR="00952F0F" w:rsidRPr="00D7656F" w:rsidRDefault="00952F0F" w:rsidP="00952F0F">
            <w:pPr>
              <w:jc w:val="center"/>
              <w:rPr>
                <w:color w:val="FF0000"/>
                <w:sz w:val="24"/>
                <w:szCs w:val="24"/>
              </w:rPr>
            </w:pPr>
            <w:r w:rsidRPr="005F21D1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52F0F" w:rsidRPr="002477A6" w:rsidRDefault="00952F0F" w:rsidP="00952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57,20</w:t>
            </w:r>
          </w:p>
        </w:tc>
      </w:tr>
    </w:tbl>
    <w:p w:rsidR="00386515" w:rsidRPr="00203259" w:rsidRDefault="00386515" w:rsidP="002B7E11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03259">
        <w:rPr>
          <w:sz w:val="28"/>
          <w:szCs w:val="28"/>
        </w:rPr>
        <w:t>Таким образом, по результатам оценки эффективности реализации программ наибольшую оценку получили программы:</w:t>
      </w:r>
    </w:p>
    <w:p w:rsidR="00386515" w:rsidRPr="00203259" w:rsidRDefault="00B72494" w:rsidP="002B7E11">
      <w:pPr>
        <w:pStyle w:val="a6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proofErr w:type="gramStart"/>
      <w:r w:rsidRPr="00B72494">
        <w:rPr>
          <w:rFonts w:ascii="Times New Roman" w:hAnsi="Times New Roman" w:cs="Times New Roman"/>
          <w:bCs/>
          <w:color w:val="000000"/>
          <w:sz w:val="28"/>
          <w:szCs w:val="28"/>
        </w:rPr>
        <w:t>Развитие  дорожного</w:t>
      </w:r>
      <w:proofErr w:type="gramEnd"/>
      <w:r w:rsidRPr="00B724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хозяйства в МР «Горный улус» на 2020-2024 годы»</w:t>
      </w:r>
      <w:r w:rsidR="00386515" w:rsidRPr="00B72494">
        <w:rPr>
          <w:rFonts w:ascii="Times New Roman" w:hAnsi="Times New Roman" w:cs="Times New Roman"/>
          <w:sz w:val="28"/>
          <w:szCs w:val="28"/>
        </w:rPr>
        <w:t>;</w:t>
      </w:r>
    </w:p>
    <w:p w:rsidR="00386515" w:rsidRPr="00203259" w:rsidRDefault="00B72494" w:rsidP="002B7E11">
      <w:pPr>
        <w:pStyle w:val="a6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МП «</w:t>
      </w:r>
      <w:r w:rsidRPr="00B7249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B7249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72494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в Горном улусе на 2020 - 2024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6515" w:rsidRPr="00203259">
        <w:rPr>
          <w:rFonts w:ascii="Times New Roman" w:hAnsi="Times New Roman" w:cs="Times New Roman"/>
          <w:sz w:val="28"/>
          <w:szCs w:val="28"/>
        </w:rPr>
        <w:t>;</w:t>
      </w:r>
    </w:p>
    <w:p w:rsidR="00386515" w:rsidRPr="00203259" w:rsidRDefault="00B72494" w:rsidP="002B7E11">
      <w:pPr>
        <w:pStyle w:val="a6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B72494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сельскохозяйственного производства в МР «Горный улус» РС(Я) на 2018-2022 годы»</w:t>
      </w:r>
      <w:r w:rsidR="00386515" w:rsidRPr="00B72494">
        <w:rPr>
          <w:rFonts w:ascii="Times New Roman" w:hAnsi="Times New Roman" w:cs="Times New Roman"/>
          <w:sz w:val="28"/>
          <w:szCs w:val="28"/>
        </w:rPr>
        <w:t>;</w:t>
      </w:r>
    </w:p>
    <w:p w:rsidR="00386515" w:rsidRPr="00203259" w:rsidRDefault="00B72494" w:rsidP="002B7E11">
      <w:pPr>
        <w:pStyle w:val="a6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ВЦП «</w:t>
      </w:r>
      <w:r w:rsidRPr="00B72494">
        <w:rPr>
          <w:rFonts w:ascii="Times New Roman" w:hAnsi="Times New Roman" w:cs="Times New Roman"/>
          <w:sz w:val="28"/>
          <w:szCs w:val="28"/>
        </w:rPr>
        <w:t>Охрана труда в МР «Горный улус» на 2</w:t>
      </w:r>
      <w:r w:rsidR="005B33B9">
        <w:rPr>
          <w:rFonts w:ascii="Times New Roman" w:hAnsi="Times New Roman" w:cs="Times New Roman"/>
          <w:sz w:val="28"/>
          <w:szCs w:val="28"/>
        </w:rPr>
        <w:t>020</w:t>
      </w:r>
      <w:r w:rsidRPr="00B72494">
        <w:rPr>
          <w:rFonts w:ascii="Times New Roman" w:hAnsi="Times New Roman" w:cs="Times New Roman"/>
          <w:sz w:val="28"/>
          <w:szCs w:val="28"/>
        </w:rPr>
        <w:t>-2024годы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93A" w:rsidRPr="00203259">
        <w:rPr>
          <w:rFonts w:ascii="Times New Roman" w:hAnsi="Times New Roman" w:cs="Times New Roman"/>
          <w:sz w:val="28"/>
          <w:szCs w:val="28"/>
        </w:rPr>
        <w:t>;</w:t>
      </w:r>
    </w:p>
    <w:p w:rsidR="00A7693A" w:rsidRPr="00203259" w:rsidRDefault="002B7E11" w:rsidP="002B7E11">
      <w:pPr>
        <w:pStyle w:val="a6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 «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>Газификация населенных пунктов муниципального района "Горный улус" на 2019-2023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515" w:rsidRPr="00203259" w:rsidRDefault="00386515" w:rsidP="002B7E11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03259">
        <w:rPr>
          <w:sz w:val="28"/>
          <w:szCs w:val="28"/>
        </w:rPr>
        <w:t>Наименьшую оценку эффективности реализации программ получили:</w:t>
      </w:r>
    </w:p>
    <w:p w:rsidR="00386515" w:rsidRPr="00203259" w:rsidRDefault="002B7E11" w:rsidP="00203259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МП </w:t>
      </w:r>
      <w:r w:rsidR="00D33B4D" w:rsidRPr="002032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6515" w:rsidRPr="00203259">
        <w:rPr>
          <w:rFonts w:ascii="Times New Roman" w:hAnsi="Times New Roman" w:cs="Times New Roman"/>
          <w:color w:val="000000"/>
          <w:sz w:val="28"/>
          <w:szCs w:val="28"/>
        </w:rPr>
        <w:t>Молодежная политика Г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орного </w:t>
      </w:r>
      <w:proofErr w:type="gramStart"/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>улуса  на</w:t>
      </w:r>
      <w:proofErr w:type="gramEnd"/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 2020-2024 годы</w:t>
      </w:r>
      <w:r w:rsidR="00D33B4D" w:rsidRPr="002032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</w:t>
      </w:r>
      <w:r w:rsidR="004D3169" w:rsidRPr="004D3169">
        <w:rPr>
          <w:rFonts w:ascii="Times New Roman" w:hAnsi="Times New Roman" w:cs="Times New Roman"/>
          <w:sz w:val="28"/>
          <w:szCs w:val="28"/>
        </w:rPr>
        <w:t>не достигли плановых целевых показателей</w:t>
      </w:r>
      <w:r w:rsidR="004D3169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>(88,33%), отсутствия финансирования из прочих источников(за исключением средств местного бюджета),  и за нарушение срока предоставления отчета программы.</w:t>
      </w:r>
    </w:p>
    <w:p w:rsidR="009A0FA3" w:rsidRPr="00203259" w:rsidRDefault="002B7E11" w:rsidP="00203259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МП </w:t>
      </w:r>
      <w:r w:rsidR="00D33B4D" w:rsidRPr="00203259">
        <w:rPr>
          <w:rFonts w:ascii="Times New Roman" w:hAnsi="Times New Roman" w:cs="Times New Roman"/>
        </w:rPr>
        <w:t>«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>Энергосбережение на территории МР "Горный улус" на 2020-2024 годы</w:t>
      </w:r>
      <w:r w:rsidR="00D33B4D" w:rsidRPr="002032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</w:t>
      </w:r>
      <w:r w:rsidR="004D3169" w:rsidRPr="004D3169">
        <w:rPr>
          <w:rFonts w:ascii="Times New Roman" w:hAnsi="Times New Roman" w:cs="Times New Roman"/>
          <w:sz w:val="28"/>
          <w:szCs w:val="28"/>
        </w:rPr>
        <w:t>не достигли плановых целевых показателей</w:t>
      </w:r>
      <w:r w:rsidR="004D3169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3A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(89,1%), </w:t>
      </w:r>
      <w:r w:rsidR="00CB188F" w:rsidRPr="00203259">
        <w:rPr>
          <w:rFonts w:ascii="Times New Roman" w:hAnsi="Times New Roman" w:cs="Times New Roman"/>
          <w:color w:val="000000"/>
          <w:sz w:val="28"/>
          <w:szCs w:val="28"/>
        </w:rPr>
        <w:t>не предусмотрены бюджетные ассигнования</w:t>
      </w:r>
      <w:r w:rsidR="00722A7A" w:rsidRPr="00203259">
        <w:rPr>
          <w:rFonts w:ascii="Times New Roman" w:hAnsi="Times New Roman" w:cs="Times New Roman"/>
          <w:color w:val="000000"/>
          <w:sz w:val="28"/>
          <w:szCs w:val="28"/>
        </w:rPr>
        <w:t xml:space="preserve">, и за нарушение срока предоставления отчета программы. </w:t>
      </w:r>
    </w:p>
    <w:p w:rsidR="008D41E5" w:rsidRPr="00203259" w:rsidRDefault="008D41E5" w:rsidP="00203259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203259">
        <w:rPr>
          <w:sz w:val="28"/>
          <w:szCs w:val="28"/>
        </w:rPr>
        <w:t xml:space="preserve">Проведенная оценка </w:t>
      </w:r>
      <w:r w:rsidR="00AC5C7B" w:rsidRPr="00203259">
        <w:rPr>
          <w:rFonts w:eastAsiaTheme="minorHAnsi"/>
          <w:color w:val="000000"/>
          <w:sz w:val="28"/>
          <w:szCs w:val="28"/>
          <w:lang w:eastAsia="en-US"/>
        </w:rPr>
        <w:t>ведомственных целевых</w:t>
      </w:r>
      <w:r w:rsidR="00AC5C7B" w:rsidRPr="00203259">
        <w:rPr>
          <w:sz w:val="28"/>
          <w:szCs w:val="28"/>
        </w:rPr>
        <w:t>/</w:t>
      </w:r>
      <w:r w:rsidRPr="00203259">
        <w:rPr>
          <w:sz w:val="28"/>
          <w:szCs w:val="28"/>
        </w:rPr>
        <w:t xml:space="preserve">муниципальных программ показала, что сохраняется ряд недостатков при планировании и реализации: </w:t>
      </w:r>
    </w:p>
    <w:p w:rsidR="008D41E5" w:rsidRPr="00203259" w:rsidRDefault="00352525" w:rsidP="0020325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59">
        <w:rPr>
          <w:rFonts w:ascii="Times New Roman" w:hAnsi="Times New Roman" w:cs="Times New Roman"/>
          <w:sz w:val="28"/>
          <w:szCs w:val="28"/>
        </w:rPr>
        <w:t>н</w:t>
      </w:r>
      <w:r w:rsidR="008D41E5" w:rsidRPr="00203259">
        <w:rPr>
          <w:rFonts w:ascii="Times New Roman" w:hAnsi="Times New Roman" w:cs="Times New Roman"/>
          <w:sz w:val="28"/>
          <w:szCs w:val="28"/>
        </w:rPr>
        <w:t>есвоевременн</w:t>
      </w:r>
      <w:r w:rsidRPr="00203259">
        <w:rPr>
          <w:rFonts w:ascii="Times New Roman" w:hAnsi="Times New Roman" w:cs="Times New Roman"/>
          <w:sz w:val="28"/>
          <w:szCs w:val="28"/>
        </w:rPr>
        <w:t>ая сдача отчетов значительно снизила уровень оценки программ</w:t>
      </w:r>
      <w:r w:rsidR="008D41E5" w:rsidRPr="00203259">
        <w:rPr>
          <w:rFonts w:ascii="Times New Roman" w:hAnsi="Times New Roman" w:cs="Times New Roman"/>
          <w:sz w:val="28"/>
          <w:szCs w:val="28"/>
        </w:rPr>
        <w:t>;</w:t>
      </w:r>
    </w:p>
    <w:p w:rsidR="008D41E5" w:rsidRPr="00936D99" w:rsidRDefault="008D41E5" w:rsidP="0038651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9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не ведется на постоянной основе мониторинг исполнения </w:t>
      </w:r>
      <w:r w:rsidR="00AC5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ведомственных целевых</w:t>
      </w:r>
      <w:r w:rsidR="00AC5C7B"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/</w:t>
      </w:r>
      <w:r w:rsidRPr="00936D99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за соисполнителями и участниками; </w:t>
      </w:r>
    </w:p>
    <w:p w:rsidR="008D41E5" w:rsidRPr="00936D99" w:rsidRDefault="008D41E5" w:rsidP="0038651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99">
        <w:rPr>
          <w:rFonts w:ascii="Times New Roman" w:hAnsi="Times New Roman" w:cs="Times New Roman"/>
          <w:sz w:val="28"/>
          <w:szCs w:val="28"/>
        </w:rPr>
        <w:t xml:space="preserve">актуальна проблема, связанная с отсутствием фактических значений показателей (индикаторов) муниципальных программ к моменту составления отчетности об их реализации, в связи с чем ряд значений показателей программ носит оценочный характер; </w:t>
      </w:r>
    </w:p>
    <w:p w:rsidR="003D613C" w:rsidRPr="00936D99" w:rsidRDefault="00515544" w:rsidP="00386515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систематическая </w:t>
      </w:r>
      <w:r w:rsidR="003D613C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3D613C">
        <w:rPr>
          <w:rFonts w:ascii="Times New Roman" w:hAnsi="Times New Roman" w:cs="Times New Roman"/>
          <w:sz w:val="28"/>
          <w:szCs w:val="28"/>
        </w:rPr>
        <w:t>показателей/индикаторов</w:t>
      </w:r>
      <w:r w:rsidR="00DD0BD6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="003D61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0D7" w:rsidRPr="00936D99" w:rsidRDefault="00D710D7" w:rsidP="0038651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 проведенной оценки следуют выводы:</w:t>
      </w:r>
    </w:p>
    <w:p w:rsidR="00352525" w:rsidRPr="00936D99" w:rsidRDefault="00352525" w:rsidP="0038651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Усилить ответственность исполнителей программ по своевременной сдаче отчетности;</w:t>
      </w:r>
    </w:p>
    <w:p w:rsidR="00D710D7" w:rsidRPr="00936D99" w:rsidRDefault="00352525" w:rsidP="0038651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Своевременно вносить изменения в ведомственные целевые/муниципальные программы;</w:t>
      </w:r>
    </w:p>
    <w:p w:rsidR="00D710D7" w:rsidRDefault="00D710D7" w:rsidP="0038651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Обознач</w:t>
      </w:r>
      <w:r w:rsidR="00EB13C2"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ить</w:t>
      </w:r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приоритетност</w:t>
      </w:r>
      <w:r w:rsidR="00EB13C2"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финансирования  мероприятий</w:t>
      </w:r>
      <w:proofErr w:type="gramEnd"/>
      <w:r w:rsidRPr="00936D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муниципальных программ.</w:t>
      </w:r>
    </w:p>
    <w:p w:rsidR="00E67565" w:rsidRDefault="00E67565" w:rsidP="00E675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1496" w:type="dxa"/>
        <w:tblLook w:val="04A0" w:firstRow="1" w:lastRow="0" w:firstColumn="1" w:lastColumn="0" w:noHBand="0" w:noVBand="1"/>
      </w:tblPr>
      <w:tblGrid>
        <w:gridCol w:w="6540"/>
        <w:gridCol w:w="406"/>
        <w:gridCol w:w="74"/>
        <w:gridCol w:w="480"/>
        <w:gridCol w:w="480"/>
        <w:gridCol w:w="480"/>
        <w:gridCol w:w="236"/>
        <w:gridCol w:w="1050"/>
        <w:gridCol w:w="1270"/>
        <w:gridCol w:w="480"/>
      </w:tblGrid>
      <w:tr w:rsidR="00E67565" w:rsidRPr="00E67565" w:rsidTr="00E67565">
        <w:trPr>
          <w:gridAfter w:val="2"/>
          <w:wAfter w:w="1750" w:type="dxa"/>
          <w:trHeight w:val="37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Default="00E67565" w:rsidP="00E67565">
            <w:pPr>
              <w:rPr>
                <w:color w:val="000000"/>
                <w:sz w:val="28"/>
                <w:szCs w:val="24"/>
              </w:rPr>
            </w:pPr>
            <w:r w:rsidRPr="00E67565">
              <w:rPr>
                <w:color w:val="000000"/>
                <w:sz w:val="28"/>
                <w:szCs w:val="24"/>
              </w:rPr>
              <w:t xml:space="preserve">Начальник отдела стратегического </w:t>
            </w:r>
          </w:p>
          <w:p w:rsidR="00E67565" w:rsidRPr="00E67565" w:rsidRDefault="00DD63DE" w:rsidP="00E67565">
            <w:pPr>
              <w:rPr>
                <w:color w:val="000000"/>
                <w:sz w:val="28"/>
                <w:szCs w:val="24"/>
              </w:rPr>
            </w:pPr>
            <w:r w:rsidRPr="00E67565">
              <w:rPr>
                <w:color w:val="000000"/>
                <w:sz w:val="28"/>
                <w:szCs w:val="24"/>
              </w:rPr>
              <w:t>П</w:t>
            </w:r>
            <w:r w:rsidR="00E67565" w:rsidRPr="00E67565">
              <w:rPr>
                <w:color w:val="000000"/>
                <w:sz w:val="28"/>
                <w:szCs w:val="24"/>
              </w:rPr>
              <w:t>ланирования</w:t>
            </w:r>
            <w:r>
              <w:rPr>
                <w:color w:val="000000"/>
                <w:sz w:val="28"/>
                <w:szCs w:val="24"/>
              </w:rPr>
              <w:t xml:space="preserve"> УЭР</w:t>
            </w:r>
            <w:r w:rsidR="00E67565" w:rsidRPr="00E67565">
              <w:rPr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565" w:rsidRPr="00E67565" w:rsidRDefault="00E67565" w:rsidP="00E67565">
            <w:pPr>
              <w:rPr>
                <w:color w:val="000000"/>
                <w:sz w:val="28"/>
                <w:szCs w:val="24"/>
              </w:rPr>
            </w:pPr>
            <w:r w:rsidRPr="00E67565">
              <w:rPr>
                <w:color w:val="000000"/>
                <w:sz w:val="28"/>
                <w:szCs w:val="24"/>
              </w:rPr>
              <w:t>Максимова М.В.</w:t>
            </w:r>
          </w:p>
        </w:tc>
      </w:tr>
      <w:tr w:rsidR="00E67565" w:rsidRPr="00E67565" w:rsidTr="00E67565">
        <w:trPr>
          <w:trHeight w:val="37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</w:tr>
      <w:tr w:rsidR="00E67565" w:rsidRPr="00E67565" w:rsidTr="00E67565">
        <w:trPr>
          <w:trHeight w:val="37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color w:val="000000"/>
                <w:sz w:val="28"/>
                <w:szCs w:val="24"/>
              </w:rPr>
            </w:pPr>
            <w:r w:rsidRPr="00E67565">
              <w:rPr>
                <w:color w:val="000000"/>
                <w:sz w:val="28"/>
                <w:szCs w:val="24"/>
              </w:rPr>
              <w:t xml:space="preserve">Исп.: главный специалист УЭР Данилова Л.И.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65" w:rsidRPr="00E67565" w:rsidRDefault="00E67565" w:rsidP="00E67565">
            <w:pPr>
              <w:rPr>
                <w:sz w:val="28"/>
              </w:rPr>
            </w:pPr>
          </w:p>
        </w:tc>
      </w:tr>
      <w:bookmarkEnd w:id="0"/>
    </w:tbl>
    <w:p w:rsidR="00E67565" w:rsidRPr="00E67565" w:rsidRDefault="00E67565" w:rsidP="00E675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E67565" w:rsidRPr="00E67565" w:rsidSect="009F0260">
      <w:headerReference w:type="even" r:id="rId8"/>
      <w:headerReference w:type="default" r:id="rId9"/>
      <w:pgSz w:w="11906" w:h="16838"/>
      <w:pgMar w:top="1134" w:right="566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19" w:rsidRDefault="00EB0819">
      <w:r>
        <w:separator/>
      </w:r>
    </w:p>
  </w:endnote>
  <w:endnote w:type="continuationSeparator" w:id="0">
    <w:p w:rsidR="00EB0819" w:rsidRDefault="00EB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19" w:rsidRDefault="00EB0819">
      <w:r>
        <w:separator/>
      </w:r>
    </w:p>
  </w:footnote>
  <w:footnote w:type="continuationSeparator" w:id="0">
    <w:p w:rsidR="00EB0819" w:rsidRDefault="00EB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65" w:rsidRDefault="00E67565" w:rsidP="00965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565" w:rsidRDefault="00E675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65" w:rsidRDefault="00E67565" w:rsidP="00965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C7B"/>
    <w:multiLevelType w:val="multilevel"/>
    <w:tmpl w:val="CCA671A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0280B59"/>
    <w:multiLevelType w:val="multilevel"/>
    <w:tmpl w:val="ED7EA98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11063921"/>
    <w:multiLevelType w:val="hybridMultilevel"/>
    <w:tmpl w:val="9F8C2A14"/>
    <w:lvl w:ilvl="0" w:tplc="2ECEE8F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8A372A"/>
    <w:multiLevelType w:val="hybridMultilevel"/>
    <w:tmpl w:val="2B8CE460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395807"/>
    <w:multiLevelType w:val="hybridMultilevel"/>
    <w:tmpl w:val="82825BC0"/>
    <w:lvl w:ilvl="0" w:tplc="19788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6038"/>
    <w:multiLevelType w:val="hybridMultilevel"/>
    <w:tmpl w:val="C5365352"/>
    <w:lvl w:ilvl="0" w:tplc="B11ADF7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A67707"/>
    <w:multiLevelType w:val="hybridMultilevel"/>
    <w:tmpl w:val="41E0AA94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CB10F5"/>
    <w:multiLevelType w:val="hybridMultilevel"/>
    <w:tmpl w:val="69F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574C"/>
    <w:multiLevelType w:val="hybridMultilevel"/>
    <w:tmpl w:val="3E4C4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015529"/>
    <w:multiLevelType w:val="hybridMultilevel"/>
    <w:tmpl w:val="AB88F9F4"/>
    <w:lvl w:ilvl="0" w:tplc="19788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403C92"/>
    <w:multiLevelType w:val="hybridMultilevel"/>
    <w:tmpl w:val="FE7092D8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1" w15:restartNumberingAfterBreak="0">
    <w:nsid w:val="7F5E1BA4"/>
    <w:multiLevelType w:val="hybridMultilevel"/>
    <w:tmpl w:val="18C2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7"/>
    <w:rsid w:val="00002B30"/>
    <w:rsid w:val="0001469F"/>
    <w:rsid w:val="00017159"/>
    <w:rsid w:val="000201F2"/>
    <w:rsid w:val="00030E7D"/>
    <w:rsid w:val="00046757"/>
    <w:rsid w:val="00054A2D"/>
    <w:rsid w:val="00063A87"/>
    <w:rsid w:val="000A4F51"/>
    <w:rsid w:val="000D0AE1"/>
    <w:rsid w:val="00100651"/>
    <w:rsid w:val="0010087A"/>
    <w:rsid w:val="001011AC"/>
    <w:rsid w:val="00125A32"/>
    <w:rsid w:val="00127930"/>
    <w:rsid w:val="00163933"/>
    <w:rsid w:val="00170D14"/>
    <w:rsid w:val="00177A76"/>
    <w:rsid w:val="001A73D4"/>
    <w:rsid w:val="001D0378"/>
    <w:rsid w:val="001E48C2"/>
    <w:rsid w:val="001F6BF1"/>
    <w:rsid w:val="00201E77"/>
    <w:rsid w:val="00203259"/>
    <w:rsid w:val="0020495A"/>
    <w:rsid w:val="00211E9A"/>
    <w:rsid w:val="00213766"/>
    <w:rsid w:val="00217F23"/>
    <w:rsid w:val="00221557"/>
    <w:rsid w:val="00235582"/>
    <w:rsid w:val="00241C5B"/>
    <w:rsid w:val="00245C1F"/>
    <w:rsid w:val="002477A6"/>
    <w:rsid w:val="002547A8"/>
    <w:rsid w:val="00255C0F"/>
    <w:rsid w:val="00257F15"/>
    <w:rsid w:val="00276AAC"/>
    <w:rsid w:val="00277A3A"/>
    <w:rsid w:val="00291FE0"/>
    <w:rsid w:val="00296E3C"/>
    <w:rsid w:val="002A407F"/>
    <w:rsid w:val="002B7E11"/>
    <w:rsid w:val="002D1422"/>
    <w:rsid w:val="002D6C0B"/>
    <w:rsid w:val="002E0A15"/>
    <w:rsid w:val="002E7305"/>
    <w:rsid w:val="002F07A7"/>
    <w:rsid w:val="002F7FCB"/>
    <w:rsid w:val="00302232"/>
    <w:rsid w:val="003113B1"/>
    <w:rsid w:val="00313854"/>
    <w:rsid w:val="00313D76"/>
    <w:rsid w:val="00331B6F"/>
    <w:rsid w:val="00337FA1"/>
    <w:rsid w:val="00352525"/>
    <w:rsid w:val="00386515"/>
    <w:rsid w:val="00387F0A"/>
    <w:rsid w:val="003A16EC"/>
    <w:rsid w:val="003A5DF8"/>
    <w:rsid w:val="003B5966"/>
    <w:rsid w:val="003B5B7D"/>
    <w:rsid w:val="003C0AFD"/>
    <w:rsid w:val="003D5004"/>
    <w:rsid w:val="003D613C"/>
    <w:rsid w:val="003F3950"/>
    <w:rsid w:val="00400C3E"/>
    <w:rsid w:val="00404397"/>
    <w:rsid w:val="004239CC"/>
    <w:rsid w:val="0044307A"/>
    <w:rsid w:val="0045150A"/>
    <w:rsid w:val="004570EB"/>
    <w:rsid w:val="004602D2"/>
    <w:rsid w:val="004674FA"/>
    <w:rsid w:val="00480F57"/>
    <w:rsid w:val="004851A3"/>
    <w:rsid w:val="00490A5A"/>
    <w:rsid w:val="004A48A3"/>
    <w:rsid w:val="004D3169"/>
    <w:rsid w:val="004E1A7F"/>
    <w:rsid w:val="004F7B6F"/>
    <w:rsid w:val="00507927"/>
    <w:rsid w:val="00515544"/>
    <w:rsid w:val="005169C7"/>
    <w:rsid w:val="00516E8C"/>
    <w:rsid w:val="00517104"/>
    <w:rsid w:val="00530CA6"/>
    <w:rsid w:val="00543AAA"/>
    <w:rsid w:val="005727F3"/>
    <w:rsid w:val="00574FCB"/>
    <w:rsid w:val="005764E7"/>
    <w:rsid w:val="00584C17"/>
    <w:rsid w:val="005B33B9"/>
    <w:rsid w:val="005B3FAF"/>
    <w:rsid w:val="005C4D52"/>
    <w:rsid w:val="005E2DD9"/>
    <w:rsid w:val="005F21D1"/>
    <w:rsid w:val="005F2637"/>
    <w:rsid w:val="005F29A1"/>
    <w:rsid w:val="005F3B86"/>
    <w:rsid w:val="00627BD4"/>
    <w:rsid w:val="006708EA"/>
    <w:rsid w:val="0068027A"/>
    <w:rsid w:val="00695F3D"/>
    <w:rsid w:val="006B5679"/>
    <w:rsid w:val="006C62D5"/>
    <w:rsid w:val="006D04A9"/>
    <w:rsid w:val="006E1CDB"/>
    <w:rsid w:val="006F246E"/>
    <w:rsid w:val="006F3CDF"/>
    <w:rsid w:val="006F5CDA"/>
    <w:rsid w:val="0071264A"/>
    <w:rsid w:val="00722A7A"/>
    <w:rsid w:val="00730EB4"/>
    <w:rsid w:val="0074177E"/>
    <w:rsid w:val="00762380"/>
    <w:rsid w:val="007850CF"/>
    <w:rsid w:val="007A4598"/>
    <w:rsid w:val="007B06C0"/>
    <w:rsid w:val="007B1317"/>
    <w:rsid w:val="007E5ABA"/>
    <w:rsid w:val="007F3933"/>
    <w:rsid w:val="00803B65"/>
    <w:rsid w:val="0080643E"/>
    <w:rsid w:val="00815B07"/>
    <w:rsid w:val="008224C4"/>
    <w:rsid w:val="00835AAD"/>
    <w:rsid w:val="00841F17"/>
    <w:rsid w:val="00856DB7"/>
    <w:rsid w:val="00860D62"/>
    <w:rsid w:val="008764CA"/>
    <w:rsid w:val="008827AE"/>
    <w:rsid w:val="00885DE7"/>
    <w:rsid w:val="00886EC2"/>
    <w:rsid w:val="008A309C"/>
    <w:rsid w:val="008D41E5"/>
    <w:rsid w:val="008D7D1E"/>
    <w:rsid w:val="00902B40"/>
    <w:rsid w:val="009167DF"/>
    <w:rsid w:val="00930566"/>
    <w:rsid w:val="009328AD"/>
    <w:rsid w:val="00936D99"/>
    <w:rsid w:val="009373A1"/>
    <w:rsid w:val="009452ED"/>
    <w:rsid w:val="0094615B"/>
    <w:rsid w:val="00950A01"/>
    <w:rsid w:val="00952F0F"/>
    <w:rsid w:val="009602FE"/>
    <w:rsid w:val="009614EF"/>
    <w:rsid w:val="00963F02"/>
    <w:rsid w:val="00965213"/>
    <w:rsid w:val="0096737F"/>
    <w:rsid w:val="0097512A"/>
    <w:rsid w:val="009763F6"/>
    <w:rsid w:val="009810FC"/>
    <w:rsid w:val="009A0FA3"/>
    <w:rsid w:val="009C2BDE"/>
    <w:rsid w:val="009D6D45"/>
    <w:rsid w:val="009E00FF"/>
    <w:rsid w:val="009F0260"/>
    <w:rsid w:val="00A007C1"/>
    <w:rsid w:val="00A22287"/>
    <w:rsid w:val="00A27DBE"/>
    <w:rsid w:val="00A37EE6"/>
    <w:rsid w:val="00A420B1"/>
    <w:rsid w:val="00A44260"/>
    <w:rsid w:val="00A446B8"/>
    <w:rsid w:val="00A459B2"/>
    <w:rsid w:val="00A51CC6"/>
    <w:rsid w:val="00A53783"/>
    <w:rsid w:val="00A54948"/>
    <w:rsid w:val="00A56CE2"/>
    <w:rsid w:val="00A64B16"/>
    <w:rsid w:val="00A712B9"/>
    <w:rsid w:val="00A7693A"/>
    <w:rsid w:val="00AA01A1"/>
    <w:rsid w:val="00AA224D"/>
    <w:rsid w:val="00AB1B2D"/>
    <w:rsid w:val="00AB1D67"/>
    <w:rsid w:val="00AB5170"/>
    <w:rsid w:val="00AC5C7B"/>
    <w:rsid w:val="00AD4C45"/>
    <w:rsid w:val="00AD5BF6"/>
    <w:rsid w:val="00AF056E"/>
    <w:rsid w:val="00AF183B"/>
    <w:rsid w:val="00AF1D78"/>
    <w:rsid w:val="00B1181A"/>
    <w:rsid w:val="00B32AE2"/>
    <w:rsid w:val="00B45ACD"/>
    <w:rsid w:val="00B72494"/>
    <w:rsid w:val="00BE5549"/>
    <w:rsid w:val="00BF41E4"/>
    <w:rsid w:val="00BF47F7"/>
    <w:rsid w:val="00BF7311"/>
    <w:rsid w:val="00C00168"/>
    <w:rsid w:val="00C143EF"/>
    <w:rsid w:val="00C16C22"/>
    <w:rsid w:val="00C17394"/>
    <w:rsid w:val="00C61116"/>
    <w:rsid w:val="00C61C23"/>
    <w:rsid w:val="00C70836"/>
    <w:rsid w:val="00C77B83"/>
    <w:rsid w:val="00C8538B"/>
    <w:rsid w:val="00C85D98"/>
    <w:rsid w:val="00C907E3"/>
    <w:rsid w:val="00CB188F"/>
    <w:rsid w:val="00CB394A"/>
    <w:rsid w:val="00CC759E"/>
    <w:rsid w:val="00D027C4"/>
    <w:rsid w:val="00D11505"/>
    <w:rsid w:val="00D26159"/>
    <w:rsid w:val="00D33B4D"/>
    <w:rsid w:val="00D465F7"/>
    <w:rsid w:val="00D52AE3"/>
    <w:rsid w:val="00D62618"/>
    <w:rsid w:val="00D710D7"/>
    <w:rsid w:val="00D71488"/>
    <w:rsid w:val="00D72274"/>
    <w:rsid w:val="00D7656F"/>
    <w:rsid w:val="00DA6B3B"/>
    <w:rsid w:val="00DB056B"/>
    <w:rsid w:val="00DC0073"/>
    <w:rsid w:val="00DC5BEC"/>
    <w:rsid w:val="00DD0035"/>
    <w:rsid w:val="00DD0BD6"/>
    <w:rsid w:val="00DD51C7"/>
    <w:rsid w:val="00DD63DE"/>
    <w:rsid w:val="00DE769D"/>
    <w:rsid w:val="00DF13EC"/>
    <w:rsid w:val="00DF54C6"/>
    <w:rsid w:val="00E051D4"/>
    <w:rsid w:val="00E100D9"/>
    <w:rsid w:val="00E12F76"/>
    <w:rsid w:val="00E2298E"/>
    <w:rsid w:val="00E36A18"/>
    <w:rsid w:val="00E47387"/>
    <w:rsid w:val="00E55846"/>
    <w:rsid w:val="00E55955"/>
    <w:rsid w:val="00E67565"/>
    <w:rsid w:val="00E8100F"/>
    <w:rsid w:val="00E85AC1"/>
    <w:rsid w:val="00E929B8"/>
    <w:rsid w:val="00E93FDD"/>
    <w:rsid w:val="00EB0819"/>
    <w:rsid w:val="00EB13C2"/>
    <w:rsid w:val="00EB7164"/>
    <w:rsid w:val="00EC7F54"/>
    <w:rsid w:val="00EE525B"/>
    <w:rsid w:val="00F160C5"/>
    <w:rsid w:val="00F21E09"/>
    <w:rsid w:val="00F26B2F"/>
    <w:rsid w:val="00F47BB1"/>
    <w:rsid w:val="00F506C1"/>
    <w:rsid w:val="00F541DE"/>
    <w:rsid w:val="00F57CA6"/>
    <w:rsid w:val="00F6475F"/>
    <w:rsid w:val="00F7192D"/>
    <w:rsid w:val="00F74848"/>
    <w:rsid w:val="00F75732"/>
    <w:rsid w:val="00F8239C"/>
    <w:rsid w:val="00FB08A8"/>
    <w:rsid w:val="00FB4D66"/>
    <w:rsid w:val="00FD7F37"/>
    <w:rsid w:val="00FF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5106-6A2B-46AF-A912-4E05444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10D7"/>
  </w:style>
  <w:style w:type="paragraph" w:styleId="a6">
    <w:name w:val="List Paragraph"/>
    <w:basedOn w:val="a"/>
    <w:link w:val="a7"/>
    <w:uiPriority w:val="34"/>
    <w:qFormat/>
    <w:rsid w:val="00D710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D710D7"/>
    <w:rPr>
      <w:rFonts w:eastAsiaTheme="minorEastAsia"/>
      <w:lang w:eastAsia="ru-RU"/>
    </w:rPr>
  </w:style>
  <w:style w:type="paragraph" w:customStyle="1" w:styleId="ConsPlusNormal">
    <w:name w:val="ConsPlusNormal"/>
    <w:rsid w:val="00D7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710D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D710D7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7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7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3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5">
    <w:name w:val="Plain Table 5"/>
    <w:basedOn w:val="a1"/>
    <w:uiPriority w:val="45"/>
    <w:rsid w:val="00A459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\Desktop\&#1054;&#1094;&#1077;&#1085;&#1082;&#1072;%20&#1084;&#1091;&#1085;%20&#1087;&#1088;&#1086;&#1075;&#1088;&#1072;&#1084;&#1084;%20&#1079;&#1072;%202020%20&#1075;&#1086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440096130338714E-2"/>
          <c:y val="0.10584852569104537"/>
          <c:w val="0.91172393433246157"/>
          <c:h val="0.835949000098836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6C-424C-8E09-38FBDCCF428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6C-424C-8E09-38FBDCCF428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6C-424C-8E09-38FBDCCF428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6C-424C-8E09-38FBDCCF428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06C-424C-8E09-38FBDCCF4289}"/>
              </c:ext>
            </c:extLst>
          </c:dPt>
          <c:dLbls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06C-424C-8E09-38FBDCCF428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свод!$I$402:$I$406</c:f>
              <c:strCache>
                <c:ptCount val="5"/>
                <c:pt idx="0">
                  <c:v>Федеральный бюджет</c:v>
                </c:pt>
                <c:pt idx="1">
                  <c:v>Бюджет РС(Я)</c:v>
                </c:pt>
                <c:pt idx="2">
                  <c:v>Бюджет МР "Горный улус"</c:v>
                </c:pt>
                <c:pt idx="3">
                  <c:v>Бюджет МО "Бердигестяхский наслег"</c:v>
                </c:pt>
                <c:pt idx="4">
                  <c:v>Прочие источники</c:v>
                </c:pt>
              </c:strCache>
            </c:strRef>
          </c:cat>
          <c:val>
            <c:numRef>
              <c:f>свод!$J$400:$N$400</c:f>
              <c:numCache>
                <c:formatCode>0.00</c:formatCode>
                <c:ptCount val="5"/>
                <c:pt idx="0">
                  <c:v>12.593738343710637</c:v>
                </c:pt>
                <c:pt idx="1">
                  <c:v>43.789789096903689</c:v>
                </c:pt>
                <c:pt idx="2">
                  <c:v>30.73675077658277</c:v>
                </c:pt>
                <c:pt idx="3">
                  <c:v>0.12366085267952819</c:v>
                </c:pt>
                <c:pt idx="4">
                  <c:v>12.756060930123377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06C-424C-8E09-38FBDCCF428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3082</Words>
  <Characters>17571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Таблица 3. - Результаты оценки эффективности реализации муниципальных программ з</vt:lpstr>
      <vt:lpstr>    %</vt:lpstr>
    </vt:vector>
  </TitlesOfParts>
  <Company/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Админ</cp:lastModifiedBy>
  <cp:revision>3</cp:revision>
  <cp:lastPrinted>2021-03-24T09:09:00Z</cp:lastPrinted>
  <dcterms:created xsi:type="dcterms:W3CDTF">2021-03-23T09:02:00Z</dcterms:created>
  <dcterms:modified xsi:type="dcterms:W3CDTF">2021-03-24T09:12:00Z</dcterms:modified>
</cp:coreProperties>
</file>